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335B9" w14:textId="23AFA589" w:rsidR="006F2691" w:rsidRPr="00D61E93" w:rsidRDefault="001D7AD5">
      <w:pPr>
        <w:pStyle w:val="affffff1"/>
        <w:framePr w:wrap="around"/>
        <w:rPr>
          <w:rFonts w:ascii="Times New Roman"/>
        </w:rPr>
      </w:pPr>
      <w:r w:rsidRPr="00D61E93">
        <w:rPr>
          <w:rFonts w:ascii="Times New Roman"/>
          <w:noProof/>
        </w:rPr>
        <w:drawing>
          <wp:anchor distT="0" distB="0" distL="114300" distR="114300" simplePos="0" relativeHeight="251653120" behindDoc="1" locked="0" layoutInCell="1" allowOverlap="1" wp14:anchorId="1CB556F8" wp14:editId="73D62F6C">
            <wp:simplePos x="0" y="0"/>
            <wp:positionH relativeFrom="column">
              <wp:align>right</wp:align>
            </wp:positionH>
            <wp:positionV relativeFrom="margin">
              <wp:align>top</wp:align>
            </wp:positionV>
            <wp:extent cx="2162810" cy="962025"/>
            <wp:effectExtent l="0" t="0" r="0" b="0"/>
            <wp:wrapNone/>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62810" cy="962025"/>
                    </a:xfrm>
                    <a:prstGeom prst="rect">
                      <a:avLst/>
                    </a:prstGeom>
                    <a:noFill/>
                    <a:ln>
                      <a:noFill/>
                    </a:ln>
                  </pic:spPr>
                </pic:pic>
              </a:graphicData>
            </a:graphic>
          </wp:anchor>
        </w:drawing>
      </w:r>
      <w:r w:rsidRPr="00D61E93">
        <w:rPr>
          <w:rFonts w:ascii="Times New Roman"/>
        </w:rPr>
        <w:t>ICS</w:t>
      </w:r>
      <w:bookmarkStart w:id="0" w:name="ICS"/>
      <w:r w:rsidRPr="00D61E93">
        <w:rPr>
          <w:rFonts w:ascii="Times New Roman"/>
        </w:rPr>
        <w:t xml:space="preserve"> </w:t>
      </w:r>
      <w:bookmarkEnd w:id="0"/>
      <w:r w:rsidR="006212C0" w:rsidRPr="00D61E93">
        <w:rPr>
          <w:rFonts w:ascii="Times New Roman"/>
        </w:rPr>
        <w:t>31</w:t>
      </w:r>
      <w:r w:rsidRPr="00D61E93">
        <w:rPr>
          <w:rFonts w:ascii="Times New Roman"/>
        </w:rPr>
        <w:t>.</w:t>
      </w:r>
      <w:r w:rsidR="006212C0" w:rsidRPr="00D61E93">
        <w:rPr>
          <w:rFonts w:ascii="Times New Roman"/>
        </w:rPr>
        <w:t>1</w:t>
      </w:r>
      <w:r w:rsidR="001F7D24" w:rsidRPr="00D61E93">
        <w:rPr>
          <w:rFonts w:ascii="Times New Roman"/>
        </w:rPr>
        <w:t>6</w:t>
      </w:r>
      <w:r w:rsidR="006212C0" w:rsidRPr="00D61E93">
        <w:rPr>
          <w:rFonts w:ascii="Times New Roman"/>
        </w:rPr>
        <w:t>0</w:t>
      </w:r>
    </w:p>
    <w:p w14:paraId="5D20A4FD" w14:textId="57507E28" w:rsidR="006F2691" w:rsidRPr="00D61E93" w:rsidRDefault="001D7AD5">
      <w:pPr>
        <w:pStyle w:val="affffff1"/>
        <w:framePr w:wrap="around"/>
        <w:rPr>
          <w:rFonts w:ascii="Times New Roman"/>
        </w:rPr>
      </w:pPr>
      <w:r w:rsidRPr="00D61E93">
        <w:rPr>
          <w:rFonts w:ascii="Times New Roman"/>
        </w:rPr>
        <w:t xml:space="preserve">CCS </w:t>
      </w:r>
      <w:r w:rsidR="006212C0" w:rsidRPr="00D61E93">
        <w:rPr>
          <w:rFonts w:ascii="Times New Roman"/>
        </w:rPr>
        <w:t>L</w:t>
      </w:r>
      <w:r w:rsidRPr="00D61E93">
        <w:rPr>
          <w:rFonts w:ascii="Times New Roman"/>
        </w:rPr>
        <w:t xml:space="preserve"> </w:t>
      </w:r>
      <w:r w:rsidR="001F7D24" w:rsidRPr="00D61E93">
        <w:rPr>
          <w:rFonts w:ascii="Times New Roman"/>
        </w:rPr>
        <w:t>18</w:t>
      </w:r>
    </w:p>
    <w:p w14:paraId="4866733F" w14:textId="77777777" w:rsidR="006F2691" w:rsidRPr="00D61E93" w:rsidRDefault="001D7AD5">
      <w:pPr>
        <w:pStyle w:val="24"/>
        <w:framePr w:wrap="around" w:y="3120"/>
        <w:rPr>
          <w:rFonts w:ascii="Times New Roman"/>
        </w:rPr>
      </w:pPr>
      <w:r w:rsidRPr="00D61E93">
        <w:rPr>
          <w:rFonts w:ascii="Times New Roman"/>
        </w:rPr>
        <w:t>T/ZZB XXXX—XXXX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6F2691" w:rsidRPr="00D61E93" w14:paraId="0C2A0080" w14:textId="77777777">
        <w:tc>
          <w:tcPr>
            <w:tcW w:w="9356" w:type="dxa"/>
            <w:tcBorders>
              <w:top w:val="nil"/>
              <w:left w:val="nil"/>
              <w:bottom w:val="nil"/>
              <w:right w:val="nil"/>
            </w:tcBorders>
          </w:tcPr>
          <w:bookmarkStart w:id="1" w:name="DT"/>
          <w:p w14:paraId="1D6022F6" w14:textId="77777777" w:rsidR="006F2691" w:rsidRPr="00D61E93" w:rsidRDefault="001D7AD5">
            <w:pPr>
              <w:pStyle w:val="affffffd"/>
              <w:framePr w:wrap="around" w:y="3120"/>
              <w:rPr>
                <w:rFonts w:ascii="Times New Roman"/>
              </w:rPr>
            </w:pPr>
            <w:r w:rsidRPr="00D61E93">
              <w:rPr>
                <w:rFonts w:ascii="Times New Roman" w:eastAsia="黑体"/>
                <w:noProof/>
              </w:rPr>
              <mc:AlternateContent>
                <mc:Choice Requires="wps">
                  <w:drawing>
                    <wp:anchor distT="0" distB="0" distL="114300" distR="114300" simplePos="0" relativeHeight="251652096" behindDoc="1" locked="0" layoutInCell="1" allowOverlap="1" wp14:anchorId="7AE63F70" wp14:editId="6E1C999B">
                      <wp:simplePos x="0" y="0"/>
                      <wp:positionH relativeFrom="column">
                        <wp:posOffset>4734560</wp:posOffset>
                      </wp:positionH>
                      <wp:positionV relativeFrom="paragraph">
                        <wp:posOffset>34290</wp:posOffset>
                      </wp:positionV>
                      <wp:extent cx="1143000" cy="228600"/>
                      <wp:effectExtent l="0" t="0" r="3175" b="0"/>
                      <wp:wrapNone/>
                      <wp:docPr id="8"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6D02D5C4" w14:textId="77777777" w:rsidR="00170258" w:rsidRDefault="00170258"/>
                              </w:txbxContent>
                            </wps:txbx>
                            <wps:bodyPr rot="0" vert="horz" wrap="square" lIns="91440" tIns="45720" rIns="91440" bIns="45720" anchor="t" anchorCtr="0" upright="1">
                              <a:noAutofit/>
                            </wps:bodyPr>
                          </wps:wsp>
                        </a:graphicData>
                      </a:graphic>
                    </wp:anchor>
                  </w:drawing>
                </mc:Choice>
                <mc:Fallback>
                  <w:pict>
                    <v:rect w14:anchorId="7AE63F70" id="DT" o:spid="_x0000_s1026" style="position:absolute;left:0;text-align:left;margin-left:372.8pt;margin-top:2.7pt;width:90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" stroked="f">
                      <v:textbox>
                        <w:txbxContent>
                          <w:p w14:paraId="6D02D5C4" w14:textId="77777777" w:rsidR="00170258" w:rsidRDefault="00170258"/>
                        </w:txbxContent>
                      </v:textbox>
                    </v:rect>
                  </w:pict>
                </mc:Fallback>
              </mc:AlternateContent>
            </w:r>
            <w:bookmarkEnd w:id="1"/>
          </w:p>
        </w:tc>
      </w:tr>
    </w:tbl>
    <w:p w14:paraId="4261ECC4" w14:textId="77777777" w:rsidR="006F2691" w:rsidRPr="00D61E93" w:rsidRDefault="006F2691">
      <w:pPr>
        <w:pStyle w:val="24"/>
        <w:framePr w:wrap="around" w:y="3120"/>
        <w:rPr>
          <w:rFonts w:ascii="Times New Roman"/>
        </w:rPr>
      </w:pPr>
    </w:p>
    <w:p w14:paraId="41C4F2DF" w14:textId="77777777" w:rsidR="006F2691" w:rsidRPr="00D61E93" w:rsidRDefault="006F2691">
      <w:pPr>
        <w:pStyle w:val="24"/>
        <w:framePr w:wrap="around" w:y="3120"/>
        <w:rPr>
          <w:rFonts w:ascii="Times New Roman"/>
        </w:rPr>
      </w:pPr>
    </w:p>
    <w:p w14:paraId="3BA61C6B" w14:textId="77777777" w:rsidR="006F2691" w:rsidRPr="00D61E93" w:rsidRDefault="001D7AD5">
      <w:pPr>
        <w:framePr w:w="9639" w:h="6917" w:hRule="exact" w:wrap="around" w:vAnchor="page" w:hAnchor="page" w:xAlign="center" w:y="6408" w:anchorLock="1"/>
        <w:jc w:val="center"/>
        <w:rPr>
          <w:rFonts w:eastAsia="黑体"/>
          <w:sz w:val="52"/>
          <w:szCs w:val="52"/>
        </w:rPr>
      </w:pPr>
      <w:r w:rsidRPr="00D61E93">
        <w:rPr>
          <w:rFonts w:eastAsia="黑体"/>
          <w:sz w:val="52"/>
          <w:szCs w:val="52"/>
        </w:rPr>
        <w:t>智能终端用</w:t>
      </w:r>
      <w:r w:rsidRPr="00D61E93">
        <w:rPr>
          <w:rFonts w:eastAsia="黑体"/>
          <w:sz w:val="52"/>
          <w:szCs w:val="52"/>
        </w:rPr>
        <w:t>CSP</w:t>
      </w:r>
      <w:r w:rsidRPr="00D61E93">
        <w:rPr>
          <w:rFonts w:eastAsia="黑体"/>
          <w:sz w:val="52"/>
          <w:szCs w:val="52"/>
        </w:rPr>
        <w:t>声表面波滤波器</w:t>
      </w:r>
    </w:p>
    <w:p w14:paraId="6E9D12AE" w14:textId="77777777" w:rsidR="006F2691" w:rsidRPr="00D61E93" w:rsidRDefault="001D7AD5">
      <w:pPr>
        <w:framePr w:w="9639" w:h="6917" w:hRule="exact" w:wrap="around" w:vAnchor="page" w:hAnchor="page" w:xAlign="center" w:y="6408" w:anchorLock="1"/>
        <w:jc w:val="center"/>
        <w:rPr>
          <w:rFonts w:eastAsia="黑体"/>
          <w:b/>
          <w:sz w:val="52"/>
          <w:szCs w:val="52"/>
        </w:rPr>
      </w:pPr>
      <w:r w:rsidRPr="00D61E93">
        <w:rPr>
          <w:rFonts w:eastAsia="黑体"/>
          <w:sz w:val="28"/>
        </w:rPr>
        <w:t>CSP surface acoustic wave filter for intelligent terminals</w:t>
      </w:r>
    </w:p>
    <w:p w14:paraId="1AE286F0" w14:textId="77777777" w:rsidR="006F2691" w:rsidRPr="00D61E93" w:rsidRDefault="006F2691">
      <w:pPr>
        <w:framePr w:w="9639" w:h="6917" w:hRule="exact" w:wrap="around" w:vAnchor="page" w:hAnchor="page" w:xAlign="center" w:y="6408" w:anchorLock="1"/>
        <w:jc w:val="center"/>
        <w:rPr>
          <w:rFonts w:eastAsia="黑体"/>
          <w:sz w:val="28"/>
        </w:rPr>
      </w:pPr>
    </w:p>
    <w:p w14:paraId="7F5F640C" w14:textId="77777777" w:rsidR="006F2691" w:rsidRPr="00D61E93" w:rsidRDefault="001D7AD5">
      <w:pPr>
        <w:pStyle w:val="affffffa"/>
        <w:framePr w:wrap="around" w:hAnchor="page" w:x="1237" w:y="14170"/>
      </w:pPr>
      <w:r w:rsidRPr="00D61E93">
        <w:t>XXXX - XX - XX</w:t>
      </w:r>
      <w:r w:rsidRPr="00D61E93">
        <w:t>发布</w:t>
      </w:r>
      <w:r w:rsidRPr="00D61E93">
        <w:rPr>
          <w:noProof/>
        </w:rPr>
        <mc:AlternateContent>
          <mc:Choice Requires="wps">
            <w:drawing>
              <wp:anchor distT="0" distB="0" distL="114300" distR="114300" simplePos="0" relativeHeight="251654144" behindDoc="0" locked="1" layoutInCell="1" allowOverlap="1" wp14:anchorId="5A3DBB21" wp14:editId="0D40C984">
                <wp:simplePos x="0" y="0"/>
                <wp:positionH relativeFrom="column">
                  <wp:posOffset>-635</wp:posOffset>
                </wp:positionH>
                <wp:positionV relativeFrom="page">
                  <wp:posOffset>9251950</wp:posOffset>
                </wp:positionV>
                <wp:extent cx="6120130" cy="0"/>
                <wp:effectExtent l="13970" t="12700" r="9525" b="6350"/>
                <wp:wrapNone/>
                <wp:docPr id="6"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71AC5F07" id="直线 10"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">
                <w10:wrap anchory="page"/>
                <w10:anchorlock/>
              </v:line>
            </w:pict>
          </mc:Fallback>
        </mc:AlternateContent>
      </w:r>
    </w:p>
    <w:p w14:paraId="098E2FC7" w14:textId="77777777" w:rsidR="006F2691" w:rsidRPr="00D61E93" w:rsidRDefault="001D7AD5">
      <w:pPr>
        <w:pStyle w:val="afffff3"/>
        <w:framePr w:wrap="around" w:hAnchor="page" w:x="6616" w:y="14116"/>
      </w:pPr>
      <w:r w:rsidRPr="00D61E93">
        <w:t>XXXX - XX - XX</w:t>
      </w:r>
      <w:r w:rsidRPr="00D61E93">
        <w:t>实施</w:t>
      </w:r>
    </w:p>
    <w:p w14:paraId="2ECB8BE2" w14:textId="77777777" w:rsidR="006F2691" w:rsidRPr="00D61E93" w:rsidRDefault="001D7AD5">
      <w:pPr>
        <w:pStyle w:val="afffff9"/>
        <w:framePr w:wrap="around"/>
        <w:rPr>
          <w:rFonts w:ascii="Times New Roman"/>
        </w:rPr>
      </w:pPr>
      <w:r w:rsidRPr="00D61E93">
        <w:rPr>
          <w:rFonts w:ascii="Times New Roman"/>
        </w:rPr>
        <w:t>浙江省品牌建设联合会</w:t>
      </w:r>
      <w:r w:rsidRPr="00D61E93">
        <w:rPr>
          <w:rFonts w:ascii="Times New Roman"/>
          <w:spacing w:val="0"/>
          <w:w w:val="100"/>
        </w:rPr>
        <w:t>  </w:t>
      </w:r>
      <w:r w:rsidRPr="00D61E93">
        <w:rPr>
          <w:rStyle w:val="afffb"/>
          <w:rFonts w:ascii="Times New Roman"/>
        </w:rPr>
        <w:t>发布</w:t>
      </w:r>
    </w:p>
    <w:p w14:paraId="51C2257B" w14:textId="77777777" w:rsidR="006F2691" w:rsidRPr="00D61E93" w:rsidRDefault="001D7AD5">
      <w:pPr>
        <w:pStyle w:val="afffff6"/>
        <w:framePr w:w="6804" w:wrap="around" w:hAnchor="text" w:xAlign="center"/>
        <w:rPr>
          <w:rFonts w:ascii="Times New Roman" w:hAnsi="Times New Roman"/>
          <w:sz w:val="72"/>
        </w:rPr>
      </w:pPr>
      <w:r w:rsidRPr="00D61E93">
        <w:rPr>
          <w:rFonts w:ascii="Times New Roman" w:hAnsi="Times New Roman"/>
          <w:sz w:val="72"/>
        </w:rPr>
        <w:t>团体标准</w:t>
      </w:r>
    </w:p>
    <w:p w14:paraId="2024CB5C" w14:textId="77777777" w:rsidR="006F2691" w:rsidRPr="00D61E93" w:rsidRDefault="001D7AD5">
      <w:pPr>
        <w:pStyle w:val="affe"/>
        <w:ind w:firstLineChars="0" w:firstLine="0"/>
        <w:rPr>
          <w:rFonts w:ascii="Times New Roman"/>
        </w:rPr>
        <w:sectPr w:rsidR="006F2691" w:rsidRPr="00D61E93" w:rsidSect="009F1F16">
          <w:headerReference w:type="even" r:id="rId11"/>
          <w:footerReference w:type="even" r:id="rId12"/>
          <w:pgSz w:w="11906" w:h="16838"/>
          <w:pgMar w:top="567" w:right="1134" w:bottom="1134" w:left="1417" w:header="0" w:footer="0" w:gutter="0"/>
          <w:pgNumType w:start="1"/>
          <w:cols w:space="720"/>
          <w:docGrid w:type="lines" w:linePitch="312"/>
        </w:sectPr>
      </w:pPr>
      <w:r w:rsidRPr="00D61E93">
        <w:rPr>
          <w:rFonts w:ascii="Times New Roman"/>
          <w:noProof/>
        </w:rPr>
        <mc:AlternateContent>
          <mc:Choice Requires="wps">
            <w:drawing>
              <wp:anchor distT="0" distB="0" distL="114300" distR="114300" simplePos="0" relativeHeight="251655168" behindDoc="0" locked="0" layoutInCell="1" allowOverlap="1" wp14:anchorId="097F8F58" wp14:editId="7DAAD3E5">
                <wp:simplePos x="0" y="0"/>
                <wp:positionH relativeFrom="column">
                  <wp:posOffset>-635</wp:posOffset>
                </wp:positionH>
                <wp:positionV relativeFrom="paragraph">
                  <wp:posOffset>2339975</wp:posOffset>
                </wp:positionV>
                <wp:extent cx="6120130" cy="0"/>
                <wp:effectExtent l="13335" t="13970" r="10160" b="5080"/>
                <wp:wrapNone/>
                <wp:docPr id="5"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1A9EC8AD" id="直线 11"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"/>
            </w:pict>
          </mc:Fallback>
        </mc:AlternateContent>
      </w:r>
    </w:p>
    <w:p w14:paraId="3E9A3C93" w14:textId="77777777" w:rsidR="006F2691" w:rsidRPr="00D61E93" w:rsidRDefault="001D7AD5">
      <w:pPr>
        <w:pStyle w:val="afffffff0"/>
        <w:rPr>
          <w:rFonts w:ascii="Times New Roman"/>
        </w:rPr>
      </w:pPr>
      <w:bookmarkStart w:id="2" w:name="_Toc19875974"/>
      <w:bookmarkStart w:id="3" w:name="_Toc21516966"/>
      <w:bookmarkStart w:id="4" w:name="_Toc19826642"/>
      <w:bookmarkStart w:id="5" w:name="_Toc19828079"/>
      <w:bookmarkStart w:id="6" w:name="_Toc40706997"/>
      <w:bookmarkStart w:id="7" w:name="_Toc24724000"/>
      <w:bookmarkStart w:id="8" w:name="_Toc19828130"/>
      <w:bookmarkStart w:id="9" w:name="_Toc19828164"/>
      <w:bookmarkStart w:id="10" w:name="_Toc489260164"/>
      <w:bookmarkStart w:id="11" w:name="_Toc489260114"/>
      <w:r w:rsidRPr="00D61E93">
        <w:rPr>
          <w:rFonts w:ascii="Times New Roman"/>
        </w:rPr>
        <w:lastRenderedPageBreak/>
        <w:t>目</w:t>
      </w:r>
      <w:bookmarkStart w:id="12" w:name="BKML"/>
      <w:r w:rsidRPr="00D61E93">
        <w:rPr>
          <w:rFonts w:ascii="Times New Roman"/>
        </w:rPr>
        <w:t>  </w:t>
      </w:r>
      <w:r w:rsidRPr="00D61E93">
        <w:rPr>
          <w:rFonts w:ascii="Times New Roman"/>
        </w:rPr>
        <w:t>次</w:t>
      </w:r>
      <w:bookmarkEnd w:id="12"/>
    </w:p>
    <w:p w14:paraId="22059BA7" w14:textId="24B69707" w:rsidR="00C83ED9" w:rsidRPr="00D61E93" w:rsidRDefault="001D7AD5">
      <w:pPr>
        <w:pStyle w:val="11"/>
        <w:spacing w:before="78" w:after="78"/>
        <w:rPr>
          <w:rFonts w:ascii="Times New Roman" w:eastAsiaTheme="minorEastAsia"/>
          <w:noProof/>
          <w:szCs w:val="22"/>
        </w:rPr>
      </w:pPr>
      <w:r w:rsidRPr="00D61E93">
        <w:rPr>
          <w:rFonts w:ascii="Times New Roman"/>
        </w:rPr>
        <w:fldChar w:fldCharType="begin"/>
      </w:r>
      <w:r w:rsidRPr="00D61E93">
        <w:rPr>
          <w:rFonts w:ascii="Times New Roman"/>
        </w:rPr>
        <w:instrText xml:space="preserve"> TOC \h \z \t"</w:instrText>
      </w:r>
      <w:r w:rsidRPr="00D61E93">
        <w:rPr>
          <w:rFonts w:ascii="Times New Roman"/>
        </w:rPr>
        <w:instrText>前言、引言标题</w:instrText>
      </w:r>
      <w:r w:rsidRPr="00D61E93">
        <w:rPr>
          <w:rFonts w:ascii="Times New Roman"/>
        </w:rPr>
        <w:instrText>,1,</w:instrText>
      </w:r>
      <w:r w:rsidRPr="00D61E93">
        <w:rPr>
          <w:rFonts w:ascii="Times New Roman"/>
        </w:rPr>
        <w:instrText>参考文献、索引标题</w:instrText>
      </w:r>
      <w:r w:rsidRPr="00D61E93">
        <w:rPr>
          <w:rFonts w:ascii="Times New Roman"/>
        </w:rPr>
        <w:instrText>,1,</w:instrText>
      </w:r>
      <w:r w:rsidRPr="00D61E93">
        <w:rPr>
          <w:rFonts w:ascii="Times New Roman"/>
        </w:rPr>
        <w:instrText>章标题</w:instrText>
      </w:r>
      <w:r w:rsidRPr="00D61E93">
        <w:rPr>
          <w:rFonts w:ascii="Times New Roman"/>
        </w:rPr>
        <w:instrText>,1,</w:instrText>
      </w:r>
      <w:r w:rsidRPr="00D61E93">
        <w:rPr>
          <w:rFonts w:ascii="Times New Roman"/>
        </w:rPr>
        <w:instrText>参考文献</w:instrText>
      </w:r>
      <w:r w:rsidRPr="00D61E93">
        <w:rPr>
          <w:rFonts w:ascii="Times New Roman"/>
        </w:rPr>
        <w:instrText>,1,</w:instrText>
      </w:r>
      <w:r w:rsidRPr="00D61E93">
        <w:rPr>
          <w:rFonts w:ascii="Times New Roman"/>
        </w:rPr>
        <w:instrText>附录标识</w:instrText>
      </w:r>
      <w:r w:rsidRPr="00D61E93">
        <w:rPr>
          <w:rFonts w:ascii="Times New Roman"/>
        </w:rPr>
        <w:instrText xml:space="preserve">,1" \* MERGEFORMAT  \* MERGEFORMAT </w:instrText>
      </w:r>
      <w:r w:rsidRPr="00D61E93">
        <w:rPr>
          <w:rFonts w:ascii="Times New Roman"/>
        </w:rPr>
        <w:fldChar w:fldCharType="separate"/>
      </w:r>
      <w:hyperlink w:anchor="_Toc126246661" w:history="1">
        <w:r w:rsidR="00C83ED9" w:rsidRPr="00D61E93">
          <w:rPr>
            <w:rStyle w:val="afff7"/>
            <w:rFonts w:ascii="Times New Roman"/>
            <w:noProof/>
          </w:rPr>
          <w:t>前言</w:t>
        </w:r>
        <w:r w:rsidR="00C83ED9" w:rsidRPr="00D61E93">
          <w:rPr>
            <w:rFonts w:ascii="Times New Roman"/>
            <w:noProof/>
            <w:webHidden/>
          </w:rPr>
          <w:tab/>
        </w:r>
        <w:r w:rsidR="00C83ED9" w:rsidRPr="00D61E93">
          <w:rPr>
            <w:rFonts w:ascii="Times New Roman"/>
            <w:noProof/>
            <w:webHidden/>
          </w:rPr>
          <w:fldChar w:fldCharType="begin"/>
        </w:r>
        <w:r w:rsidR="00C83ED9" w:rsidRPr="00D61E93">
          <w:rPr>
            <w:rFonts w:ascii="Times New Roman"/>
            <w:noProof/>
            <w:webHidden/>
          </w:rPr>
          <w:instrText xml:space="preserve"> PAGEREF _Toc126246661 \h </w:instrText>
        </w:r>
        <w:r w:rsidR="00C83ED9" w:rsidRPr="00D61E93">
          <w:rPr>
            <w:rFonts w:ascii="Times New Roman"/>
            <w:noProof/>
            <w:webHidden/>
          </w:rPr>
        </w:r>
        <w:r w:rsidR="00C83ED9" w:rsidRPr="00D61E93">
          <w:rPr>
            <w:rFonts w:ascii="Times New Roman"/>
            <w:noProof/>
            <w:webHidden/>
          </w:rPr>
          <w:fldChar w:fldCharType="separate"/>
        </w:r>
        <w:r w:rsidR="000D6147">
          <w:rPr>
            <w:rFonts w:ascii="Times New Roman"/>
            <w:noProof/>
            <w:webHidden/>
          </w:rPr>
          <w:t>2</w:t>
        </w:r>
        <w:r w:rsidR="00C83ED9" w:rsidRPr="00D61E93">
          <w:rPr>
            <w:rFonts w:ascii="Times New Roman"/>
            <w:noProof/>
            <w:webHidden/>
          </w:rPr>
          <w:fldChar w:fldCharType="end"/>
        </w:r>
      </w:hyperlink>
    </w:p>
    <w:p w14:paraId="4C311535" w14:textId="790CF2E5" w:rsidR="00C83ED9" w:rsidRPr="00D61E93" w:rsidRDefault="00A122B1">
      <w:pPr>
        <w:pStyle w:val="11"/>
        <w:spacing w:before="78" w:after="78"/>
        <w:rPr>
          <w:rFonts w:ascii="Times New Roman" w:eastAsiaTheme="minorEastAsia"/>
          <w:noProof/>
          <w:szCs w:val="22"/>
        </w:rPr>
      </w:pPr>
      <w:hyperlink w:anchor="_Toc126246662" w:history="1">
        <w:r w:rsidR="00C83ED9" w:rsidRPr="00D61E93">
          <w:rPr>
            <w:rStyle w:val="afff7"/>
            <w:rFonts w:ascii="Times New Roman"/>
            <w:noProof/>
          </w:rPr>
          <w:t xml:space="preserve">1 </w:t>
        </w:r>
        <w:r w:rsidR="00C83ED9" w:rsidRPr="00D61E93">
          <w:rPr>
            <w:rStyle w:val="afff7"/>
            <w:rFonts w:ascii="Times New Roman"/>
            <w:noProof/>
          </w:rPr>
          <w:t>范围</w:t>
        </w:r>
        <w:r w:rsidR="00C83ED9" w:rsidRPr="00D61E93">
          <w:rPr>
            <w:rFonts w:ascii="Times New Roman"/>
            <w:noProof/>
            <w:webHidden/>
          </w:rPr>
          <w:tab/>
        </w:r>
        <w:r w:rsidR="00C83ED9" w:rsidRPr="00D61E93">
          <w:rPr>
            <w:rFonts w:ascii="Times New Roman"/>
            <w:noProof/>
            <w:webHidden/>
          </w:rPr>
          <w:fldChar w:fldCharType="begin"/>
        </w:r>
        <w:r w:rsidR="00C83ED9" w:rsidRPr="00D61E93">
          <w:rPr>
            <w:rFonts w:ascii="Times New Roman"/>
            <w:noProof/>
            <w:webHidden/>
          </w:rPr>
          <w:instrText xml:space="preserve"> PAGEREF _Toc126246662 \h </w:instrText>
        </w:r>
        <w:r w:rsidR="00C83ED9" w:rsidRPr="00D61E93">
          <w:rPr>
            <w:rFonts w:ascii="Times New Roman"/>
            <w:noProof/>
            <w:webHidden/>
          </w:rPr>
        </w:r>
        <w:r w:rsidR="00C83ED9" w:rsidRPr="00D61E93">
          <w:rPr>
            <w:rFonts w:ascii="Times New Roman"/>
            <w:noProof/>
            <w:webHidden/>
          </w:rPr>
          <w:fldChar w:fldCharType="separate"/>
        </w:r>
        <w:r w:rsidR="000D6147">
          <w:rPr>
            <w:rFonts w:ascii="Times New Roman"/>
            <w:noProof/>
            <w:webHidden/>
          </w:rPr>
          <w:t>3</w:t>
        </w:r>
        <w:r w:rsidR="00C83ED9" w:rsidRPr="00D61E93">
          <w:rPr>
            <w:rFonts w:ascii="Times New Roman"/>
            <w:noProof/>
            <w:webHidden/>
          </w:rPr>
          <w:fldChar w:fldCharType="end"/>
        </w:r>
      </w:hyperlink>
    </w:p>
    <w:p w14:paraId="12076D4B" w14:textId="5B453963" w:rsidR="00C83ED9" w:rsidRPr="00D61E93" w:rsidRDefault="00A122B1">
      <w:pPr>
        <w:pStyle w:val="11"/>
        <w:spacing w:before="78" w:after="78"/>
        <w:rPr>
          <w:rFonts w:ascii="Times New Roman" w:eastAsiaTheme="minorEastAsia"/>
          <w:noProof/>
          <w:szCs w:val="22"/>
        </w:rPr>
      </w:pPr>
      <w:hyperlink w:anchor="_Toc126246663" w:history="1">
        <w:r w:rsidR="00C83ED9" w:rsidRPr="00D61E93">
          <w:rPr>
            <w:rStyle w:val="afff7"/>
            <w:rFonts w:ascii="Times New Roman"/>
            <w:noProof/>
          </w:rPr>
          <w:t xml:space="preserve">2 </w:t>
        </w:r>
        <w:r w:rsidR="00C83ED9" w:rsidRPr="00D61E93">
          <w:rPr>
            <w:rStyle w:val="afff7"/>
            <w:rFonts w:ascii="Times New Roman"/>
            <w:noProof/>
          </w:rPr>
          <w:t>规范性引用文件</w:t>
        </w:r>
        <w:r w:rsidR="00C83ED9" w:rsidRPr="00D61E93">
          <w:rPr>
            <w:rFonts w:ascii="Times New Roman"/>
            <w:noProof/>
            <w:webHidden/>
          </w:rPr>
          <w:tab/>
        </w:r>
        <w:r w:rsidR="00C83ED9" w:rsidRPr="00D61E93">
          <w:rPr>
            <w:rFonts w:ascii="Times New Roman"/>
            <w:noProof/>
            <w:webHidden/>
          </w:rPr>
          <w:fldChar w:fldCharType="begin"/>
        </w:r>
        <w:r w:rsidR="00C83ED9" w:rsidRPr="00D61E93">
          <w:rPr>
            <w:rFonts w:ascii="Times New Roman"/>
            <w:noProof/>
            <w:webHidden/>
          </w:rPr>
          <w:instrText xml:space="preserve"> PAGEREF _Toc126246663 \h </w:instrText>
        </w:r>
        <w:r w:rsidR="00C83ED9" w:rsidRPr="00D61E93">
          <w:rPr>
            <w:rFonts w:ascii="Times New Roman"/>
            <w:noProof/>
            <w:webHidden/>
          </w:rPr>
        </w:r>
        <w:r w:rsidR="00C83ED9" w:rsidRPr="00D61E93">
          <w:rPr>
            <w:rFonts w:ascii="Times New Roman"/>
            <w:noProof/>
            <w:webHidden/>
          </w:rPr>
          <w:fldChar w:fldCharType="separate"/>
        </w:r>
        <w:r w:rsidR="000D6147">
          <w:rPr>
            <w:rFonts w:ascii="Times New Roman"/>
            <w:noProof/>
            <w:webHidden/>
          </w:rPr>
          <w:t>3</w:t>
        </w:r>
        <w:r w:rsidR="00C83ED9" w:rsidRPr="00D61E93">
          <w:rPr>
            <w:rFonts w:ascii="Times New Roman"/>
            <w:noProof/>
            <w:webHidden/>
          </w:rPr>
          <w:fldChar w:fldCharType="end"/>
        </w:r>
      </w:hyperlink>
    </w:p>
    <w:p w14:paraId="41F8A452" w14:textId="1DDDFBC0" w:rsidR="00C83ED9" w:rsidRPr="00D61E93" w:rsidRDefault="00A122B1">
      <w:pPr>
        <w:pStyle w:val="11"/>
        <w:spacing w:before="78" w:after="78"/>
        <w:rPr>
          <w:rFonts w:ascii="Times New Roman" w:eastAsiaTheme="minorEastAsia"/>
          <w:noProof/>
          <w:szCs w:val="22"/>
        </w:rPr>
      </w:pPr>
      <w:hyperlink w:anchor="_Toc126246664" w:history="1">
        <w:r w:rsidR="00C83ED9" w:rsidRPr="00D61E93">
          <w:rPr>
            <w:rStyle w:val="afff7"/>
            <w:rFonts w:ascii="Times New Roman"/>
            <w:noProof/>
          </w:rPr>
          <w:t xml:space="preserve">3 </w:t>
        </w:r>
        <w:r w:rsidR="00C83ED9" w:rsidRPr="00D61E93">
          <w:rPr>
            <w:rStyle w:val="afff7"/>
            <w:rFonts w:ascii="Times New Roman"/>
            <w:noProof/>
          </w:rPr>
          <w:t>术语和定义</w:t>
        </w:r>
        <w:r w:rsidR="00C83ED9" w:rsidRPr="00D61E93">
          <w:rPr>
            <w:rFonts w:ascii="Times New Roman"/>
            <w:noProof/>
            <w:webHidden/>
          </w:rPr>
          <w:tab/>
        </w:r>
        <w:r w:rsidR="00C83ED9" w:rsidRPr="00D61E93">
          <w:rPr>
            <w:rFonts w:ascii="Times New Roman"/>
            <w:noProof/>
            <w:webHidden/>
          </w:rPr>
          <w:fldChar w:fldCharType="begin"/>
        </w:r>
        <w:r w:rsidR="00C83ED9" w:rsidRPr="00D61E93">
          <w:rPr>
            <w:rFonts w:ascii="Times New Roman"/>
            <w:noProof/>
            <w:webHidden/>
          </w:rPr>
          <w:instrText xml:space="preserve"> PAGEREF _Toc126246664 \h </w:instrText>
        </w:r>
        <w:r w:rsidR="00C83ED9" w:rsidRPr="00D61E93">
          <w:rPr>
            <w:rFonts w:ascii="Times New Roman"/>
            <w:noProof/>
            <w:webHidden/>
          </w:rPr>
        </w:r>
        <w:r w:rsidR="00C83ED9" w:rsidRPr="00D61E93">
          <w:rPr>
            <w:rFonts w:ascii="Times New Roman"/>
            <w:noProof/>
            <w:webHidden/>
          </w:rPr>
          <w:fldChar w:fldCharType="separate"/>
        </w:r>
        <w:r w:rsidR="000D6147">
          <w:rPr>
            <w:rFonts w:ascii="Times New Roman"/>
            <w:noProof/>
            <w:webHidden/>
          </w:rPr>
          <w:t>3</w:t>
        </w:r>
        <w:r w:rsidR="00C83ED9" w:rsidRPr="00D61E93">
          <w:rPr>
            <w:rFonts w:ascii="Times New Roman"/>
            <w:noProof/>
            <w:webHidden/>
          </w:rPr>
          <w:fldChar w:fldCharType="end"/>
        </w:r>
      </w:hyperlink>
    </w:p>
    <w:p w14:paraId="7AC4C1F7" w14:textId="554993C8" w:rsidR="00C83ED9" w:rsidRPr="00D61E93" w:rsidRDefault="00A122B1">
      <w:pPr>
        <w:pStyle w:val="11"/>
        <w:spacing w:before="78" w:after="78"/>
        <w:rPr>
          <w:rFonts w:ascii="Times New Roman" w:eastAsiaTheme="minorEastAsia"/>
          <w:noProof/>
          <w:szCs w:val="22"/>
        </w:rPr>
      </w:pPr>
      <w:hyperlink w:anchor="_Toc126246665" w:history="1">
        <w:r w:rsidR="00C83ED9" w:rsidRPr="00D61E93">
          <w:rPr>
            <w:rStyle w:val="afff7"/>
            <w:rFonts w:ascii="Times New Roman"/>
            <w:noProof/>
          </w:rPr>
          <w:t xml:space="preserve">4 </w:t>
        </w:r>
        <w:r w:rsidR="00C83ED9" w:rsidRPr="00D61E93">
          <w:rPr>
            <w:rStyle w:val="afff7"/>
            <w:rFonts w:ascii="Times New Roman"/>
            <w:noProof/>
          </w:rPr>
          <w:t>型号规格</w:t>
        </w:r>
        <w:r w:rsidR="00C83ED9" w:rsidRPr="00D61E93">
          <w:rPr>
            <w:rFonts w:ascii="Times New Roman"/>
            <w:noProof/>
            <w:webHidden/>
          </w:rPr>
          <w:tab/>
        </w:r>
        <w:r w:rsidR="00DC5FC9">
          <w:rPr>
            <w:rFonts w:ascii="Times New Roman"/>
            <w:noProof/>
            <w:webHidden/>
          </w:rPr>
          <w:t>3</w:t>
        </w:r>
      </w:hyperlink>
    </w:p>
    <w:p w14:paraId="69521B50" w14:textId="07E8B784" w:rsidR="00C83ED9" w:rsidRPr="00D61E93" w:rsidRDefault="00A122B1">
      <w:pPr>
        <w:pStyle w:val="11"/>
        <w:spacing w:before="78" w:after="78"/>
        <w:rPr>
          <w:rFonts w:ascii="Times New Roman" w:eastAsiaTheme="minorEastAsia"/>
          <w:noProof/>
          <w:szCs w:val="22"/>
        </w:rPr>
      </w:pPr>
      <w:hyperlink w:anchor="_Toc126246666" w:history="1">
        <w:r w:rsidR="00C83ED9" w:rsidRPr="00D61E93">
          <w:rPr>
            <w:rStyle w:val="afff7"/>
            <w:rFonts w:ascii="Times New Roman"/>
            <w:noProof/>
          </w:rPr>
          <w:t xml:space="preserve">5 </w:t>
        </w:r>
        <w:r w:rsidR="00C83ED9" w:rsidRPr="00D61E93">
          <w:rPr>
            <w:rStyle w:val="afff7"/>
            <w:rFonts w:ascii="Times New Roman"/>
            <w:noProof/>
          </w:rPr>
          <w:t>基本要求</w:t>
        </w:r>
        <w:r w:rsidR="00C83ED9" w:rsidRPr="00D61E93">
          <w:rPr>
            <w:rFonts w:ascii="Times New Roman"/>
            <w:noProof/>
            <w:webHidden/>
          </w:rPr>
          <w:tab/>
        </w:r>
        <w:r w:rsidR="00DC5FC9">
          <w:rPr>
            <w:rFonts w:ascii="Times New Roman"/>
            <w:noProof/>
            <w:webHidden/>
          </w:rPr>
          <w:t>4</w:t>
        </w:r>
      </w:hyperlink>
    </w:p>
    <w:p w14:paraId="0DEEAC33" w14:textId="5391571A" w:rsidR="00C83ED9" w:rsidRPr="00D61E93" w:rsidRDefault="00A122B1">
      <w:pPr>
        <w:pStyle w:val="11"/>
        <w:spacing w:before="78" w:after="78"/>
        <w:rPr>
          <w:rFonts w:ascii="Times New Roman" w:eastAsiaTheme="minorEastAsia"/>
          <w:noProof/>
          <w:szCs w:val="22"/>
        </w:rPr>
      </w:pPr>
      <w:hyperlink w:anchor="_Toc126246667" w:history="1">
        <w:r w:rsidR="00C83ED9" w:rsidRPr="00D61E93">
          <w:rPr>
            <w:rStyle w:val="afff7"/>
            <w:rFonts w:ascii="Times New Roman"/>
            <w:noProof/>
          </w:rPr>
          <w:t xml:space="preserve">6 </w:t>
        </w:r>
        <w:r w:rsidR="00C83ED9" w:rsidRPr="00D61E93">
          <w:rPr>
            <w:rStyle w:val="afff7"/>
            <w:rFonts w:ascii="Times New Roman"/>
            <w:noProof/>
          </w:rPr>
          <w:t>技术要求</w:t>
        </w:r>
        <w:r w:rsidR="00C83ED9" w:rsidRPr="00D61E93">
          <w:rPr>
            <w:rFonts w:ascii="Times New Roman"/>
            <w:noProof/>
            <w:webHidden/>
          </w:rPr>
          <w:tab/>
        </w:r>
        <w:r w:rsidR="00C83ED9" w:rsidRPr="00D61E93">
          <w:rPr>
            <w:rFonts w:ascii="Times New Roman"/>
            <w:noProof/>
            <w:webHidden/>
          </w:rPr>
          <w:fldChar w:fldCharType="begin"/>
        </w:r>
        <w:r w:rsidR="00C83ED9" w:rsidRPr="00D61E93">
          <w:rPr>
            <w:rFonts w:ascii="Times New Roman"/>
            <w:noProof/>
            <w:webHidden/>
          </w:rPr>
          <w:instrText xml:space="preserve"> PAGEREF _Toc126246667 \h </w:instrText>
        </w:r>
        <w:r w:rsidR="00C83ED9" w:rsidRPr="00D61E93">
          <w:rPr>
            <w:rFonts w:ascii="Times New Roman"/>
            <w:noProof/>
            <w:webHidden/>
          </w:rPr>
        </w:r>
        <w:r w:rsidR="00C83ED9" w:rsidRPr="00D61E93">
          <w:rPr>
            <w:rFonts w:ascii="Times New Roman"/>
            <w:noProof/>
            <w:webHidden/>
          </w:rPr>
          <w:fldChar w:fldCharType="separate"/>
        </w:r>
        <w:r w:rsidR="000D6147">
          <w:rPr>
            <w:rFonts w:ascii="Times New Roman"/>
            <w:noProof/>
            <w:webHidden/>
          </w:rPr>
          <w:t>5</w:t>
        </w:r>
        <w:r w:rsidR="00C83ED9" w:rsidRPr="00D61E93">
          <w:rPr>
            <w:rFonts w:ascii="Times New Roman"/>
            <w:noProof/>
            <w:webHidden/>
          </w:rPr>
          <w:fldChar w:fldCharType="end"/>
        </w:r>
      </w:hyperlink>
    </w:p>
    <w:p w14:paraId="7024190F" w14:textId="21D322C3" w:rsidR="00C83ED9" w:rsidRPr="00D61E93" w:rsidRDefault="00A122B1">
      <w:pPr>
        <w:pStyle w:val="11"/>
        <w:spacing w:before="78" w:after="78"/>
        <w:rPr>
          <w:rFonts w:ascii="Times New Roman" w:eastAsiaTheme="minorEastAsia"/>
          <w:noProof/>
          <w:szCs w:val="22"/>
        </w:rPr>
      </w:pPr>
      <w:hyperlink w:anchor="_Toc126246669" w:history="1">
        <w:r w:rsidR="000D6147">
          <w:rPr>
            <w:rStyle w:val="afff7"/>
            <w:rFonts w:ascii="Times New Roman"/>
            <w:noProof/>
          </w:rPr>
          <w:t>7</w:t>
        </w:r>
        <w:r w:rsidR="00C83ED9" w:rsidRPr="00D61E93">
          <w:rPr>
            <w:rStyle w:val="afff7"/>
            <w:rFonts w:ascii="Times New Roman"/>
            <w:noProof/>
          </w:rPr>
          <w:t xml:space="preserve"> </w:t>
        </w:r>
        <w:r w:rsidR="00C83ED9" w:rsidRPr="00D61E93">
          <w:rPr>
            <w:rStyle w:val="afff7"/>
            <w:rFonts w:ascii="Times New Roman"/>
            <w:noProof/>
          </w:rPr>
          <w:t>试验方法</w:t>
        </w:r>
        <w:r w:rsidR="00C83ED9" w:rsidRPr="00D61E93">
          <w:rPr>
            <w:rFonts w:ascii="Times New Roman"/>
            <w:noProof/>
            <w:webHidden/>
          </w:rPr>
          <w:tab/>
        </w:r>
        <w:r w:rsidR="00C83ED9" w:rsidRPr="00D61E93">
          <w:rPr>
            <w:rFonts w:ascii="Times New Roman"/>
            <w:noProof/>
            <w:webHidden/>
          </w:rPr>
          <w:fldChar w:fldCharType="begin"/>
        </w:r>
        <w:r w:rsidR="00C83ED9" w:rsidRPr="00D61E93">
          <w:rPr>
            <w:rFonts w:ascii="Times New Roman"/>
            <w:noProof/>
            <w:webHidden/>
          </w:rPr>
          <w:instrText xml:space="preserve"> PAGEREF _Toc126246669 \h </w:instrText>
        </w:r>
        <w:r w:rsidR="00C83ED9" w:rsidRPr="00D61E93">
          <w:rPr>
            <w:rFonts w:ascii="Times New Roman"/>
            <w:noProof/>
            <w:webHidden/>
          </w:rPr>
        </w:r>
        <w:r w:rsidR="00C83ED9" w:rsidRPr="00D61E93">
          <w:rPr>
            <w:rFonts w:ascii="Times New Roman"/>
            <w:noProof/>
            <w:webHidden/>
          </w:rPr>
          <w:fldChar w:fldCharType="separate"/>
        </w:r>
        <w:r w:rsidR="000D6147">
          <w:rPr>
            <w:rFonts w:ascii="Times New Roman"/>
            <w:noProof/>
            <w:webHidden/>
          </w:rPr>
          <w:t>7</w:t>
        </w:r>
        <w:r w:rsidR="00C83ED9" w:rsidRPr="00D61E93">
          <w:rPr>
            <w:rFonts w:ascii="Times New Roman"/>
            <w:noProof/>
            <w:webHidden/>
          </w:rPr>
          <w:fldChar w:fldCharType="end"/>
        </w:r>
      </w:hyperlink>
    </w:p>
    <w:p w14:paraId="33E24225" w14:textId="441680BD" w:rsidR="00C83ED9" w:rsidRPr="00D61E93" w:rsidRDefault="00A122B1">
      <w:pPr>
        <w:pStyle w:val="11"/>
        <w:spacing w:before="78" w:after="78"/>
        <w:rPr>
          <w:rFonts w:ascii="Times New Roman" w:eastAsiaTheme="minorEastAsia"/>
          <w:noProof/>
          <w:szCs w:val="22"/>
        </w:rPr>
      </w:pPr>
      <w:hyperlink w:anchor="_Toc126246670" w:history="1">
        <w:r w:rsidR="000D6147">
          <w:rPr>
            <w:rStyle w:val="afff7"/>
            <w:rFonts w:ascii="Times New Roman"/>
            <w:noProof/>
          </w:rPr>
          <w:t>8</w:t>
        </w:r>
        <w:r w:rsidR="00C83ED9" w:rsidRPr="00D61E93">
          <w:rPr>
            <w:rStyle w:val="afff7"/>
            <w:rFonts w:ascii="Times New Roman"/>
            <w:noProof/>
          </w:rPr>
          <w:t xml:space="preserve"> </w:t>
        </w:r>
        <w:r w:rsidR="00C83ED9" w:rsidRPr="00D61E93">
          <w:rPr>
            <w:rStyle w:val="afff7"/>
            <w:rFonts w:ascii="Times New Roman"/>
            <w:noProof/>
          </w:rPr>
          <w:t>产品验收规则</w:t>
        </w:r>
        <w:r w:rsidR="00C83ED9" w:rsidRPr="00D61E93">
          <w:rPr>
            <w:rFonts w:ascii="Times New Roman"/>
            <w:noProof/>
            <w:webHidden/>
          </w:rPr>
          <w:tab/>
        </w:r>
        <w:r w:rsidR="000D6147">
          <w:rPr>
            <w:rFonts w:ascii="Times New Roman"/>
            <w:noProof/>
            <w:webHidden/>
          </w:rPr>
          <w:t>1</w:t>
        </w:r>
        <w:r w:rsidR="00DC5FC9">
          <w:rPr>
            <w:rFonts w:ascii="Times New Roman"/>
            <w:noProof/>
            <w:webHidden/>
          </w:rPr>
          <w:t>1</w:t>
        </w:r>
      </w:hyperlink>
    </w:p>
    <w:p w14:paraId="0A105C49" w14:textId="4C7DA746" w:rsidR="00C83ED9" w:rsidRPr="00D61E93" w:rsidRDefault="00A122B1">
      <w:pPr>
        <w:pStyle w:val="11"/>
        <w:spacing w:before="78" w:after="78"/>
        <w:rPr>
          <w:rFonts w:ascii="Times New Roman" w:eastAsiaTheme="minorEastAsia"/>
          <w:noProof/>
          <w:szCs w:val="22"/>
        </w:rPr>
      </w:pPr>
      <w:hyperlink w:anchor="_Toc126246671" w:history="1">
        <w:r w:rsidR="000D6147">
          <w:rPr>
            <w:rStyle w:val="afff7"/>
            <w:rFonts w:ascii="Times New Roman"/>
            <w:noProof/>
          </w:rPr>
          <w:t>9</w:t>
        </w:r>
        <w:r w:rsidR="00C83ED9" w:rsidRPr="00D61E93">
          <w:rPr>
            <w:rStyle w:val="afff7"/>
            <w:rFonts w:ascii="Times New Roman"/>
            <w:noProof/>
          </w:rPr>
          <w:t xml:space="preserve"> </w:t>
        </w:r>
        <w:r w:rsidR="00C83ED9" w:rsidRPr="00D61E93">
          <w:rPr>
            <w:rStyle w:val="afff7"/>
            <w:rFonts w:ascii="Times New Roman"/>
            <w:noProof/>
          </w:rPr>
          <w:t>包装、运输、贮存、贴装和交货长度</w:t>
        </w:r>
        <w:r w:rsidR="00C83ED9" w:rsidRPr="00D61E93">
          <w:rPr>
            <w:rFonts w:ascii="Times New Roman"/>
            <w:noProof/>
            <w:webHidden/>
          </w:rPr>
          <w:tab/>
        </w:r>
        <w:r w:rsidR="00C83ED9" w:rsidRPr="00D61E93">
          <w:rPr>
            <w:rFonts w:ascii="Times New Roman"/>
            <w:noProof/>
            <w:webHidden/>
          </w:rPr>
          <w:fldChar w:fldCharType="begin"/>
        </w:r>
        <w:r w:rsidR="00C83ED9" w:rsidRPr="00D61E93">
          <w:rPr>
            <w:rFonts w:ascii="Times New Roman"/>
            <w:noProof/>
            <w:webHidden/>
          </w:rPr>
          <w:instrText xml:space="preserve"> PAGEREF _Toc126246671 \h </w:instrText>
        </w:r>
        <w:r w:rsidR="00C83ED9" w:rsidRPr="00D61E93">
          <w:rPr>
            <w:rFonts w:ascii="Times New Roman"/>
            <w:noProof/>
            <w:webHidden/>
          </w:rPr>
        </w:r>
        <w:r w:rsidR="00C83ED9" w:rsidRPr="00D61E93">
          <w:rPr>
            <w:rFonts w:ascii="Times New Roman"/>
            <w:noProof/>
            <w:webHidden/>
          </w:rPr>
          <w:fldChar w:fldCharType="separate"/>
        </w:r>
        <w:r w:rsidR="000D6147">
          <w:rPr>
            <w:rFonts w:ascii="Times New Roman"/>
            <w:noProof/>
            <w:webHidden/>
          </w:rPr>
          <w:t>12</w:t>
        </w:r>
        <w:r w:rsidR="00C83ED9" w:rsidRPr="00D61E93">
          <w:rPr>
            <w:rFonts w:ascii="Times New Roman"/>
            <w:noProof/>
            <w:webHidden/>
          </w:rPr>
          <w:fldChar w:fldCharType="end"/>
        </w:r>
      </w:hyperlink>
    </w:p>
    <w:p w14:paraId="30B12401" w14:textId="1F549AEC" w:rsidR="00C83ED9" w:rsidRPr="00D61E93" w:rsidRDefault="00A122B1">
      <w:pPr>
        <w:pStyle w:val="11"/>
        <w:spacing w:before="78" w:after="78"/>
        <w:rPr>
          <w:rFonts w:ascii="Times New Roman" w:eastAsiaTheme="minorEastAsia"/>
          <w:noProof/>
          <w:szCs w:val="22"/>
        </w:rPr>
      </w:pPr>
      <w:hyperlink w:anchor="_Toc126246672" w:history="1">
        <w:r w:rsidR="000D6147">
          <w:rPr>
            <w:rStyle w:val="afff7"/>
            <w:rFonts w:ascii="Times New Roman"/>
            <w:noProof/>
          </w:rPr>
          <w:t>10</w:t>
        </w:r>
        <w:r w:rsidR="00C83ED9" w:rsidRPr="00D61E93">
          <w:rPr>
            <w:rStyle w:val="afff7"/>
            <w:rFonts w:ascii="Times New Roman"/>
            <w:noProof/>
          </w:rPr>
          <w:t xml:space="preserve"> </w:t>
        </w:r>
        <w:r w:rsidR="00C83ED9" w:rsidRPr="00D61E93">
          <w:rPr>
            <w:rStyle w:val="afff7"/>
            <w:rFonts w:ascii="Times New Roman"/>
            <w:noProof/>
          </w:rPr>
          <w:t>质量承诺</w:t>
        </w:r>
        <w:r w:rsidR="00C83ED9" w:rsidRPr="00D61E93">
          <w:rPr>
            <w:rFonts w:ascii="Times New Roman"/>
            <w:noProof/>
            <w:webHidden/>
          </w:rPr>
          <w:tab/>
        </w:r>
        <w:r w:rsidR="00C83ED9" w:rsidRPr="00D61E93">
          <w:rPr>
            <w:rFonts w:ascii="Times New Roman"/>
            <w:noProof/>
            <w:webHidden/>
          </w:rPr>
          <w:fldChar w:fldCharType="begin"/>
        </w:r>
        <w:r w:rsidR="00C83ED9" w:rsidRPr="00D61E93">
          <w:rPr>
            <w:rFonts w:ascii="Times New Roman"/>
            <w:noProof/>
            <w:webHidden/>
          </w:rPr>
          <w:instrText xml:space="preserve"> PAGEREF _Toc126246672 \h </w:instrText>
        </w:r>
        <w:r w:rsidR="00C83ED9" w:rsidRPr="00D61E93">
          <w:rPr>
            <w:rFonts w:ascii="Times New Roman"/>
            <w:noProof/>
            <w:webHidden/>
          </w:rPr>
        </w:r>
        <w:r w:rsidR="00C83ED9" w:rsidRPr="00D61E93">
          <w:rPr>
            <w:rFonts w:ascii="Times New Roman"/>
            <w:noProof/>
            <w:webHidden/>
          </w:rPr>
          <w:fldChar w:fldCharType="separate"/>
        </w:r>
        <w:r w:rsidR="000D6147">
          <w:rPr>
            <w:rFonts w:ascii="Times New Roman"/>
            <w:noProof/>
            <w:webHidden/>
          </w:rPr>
          <w:t>13</w:t>
        </w:r>
        <w:r w:rsidR="00C83ED9" w:rsidRPr="00D61E93">
          <w:rPr>
            <w:rFonts w:ascii="Times New Roman"/>
            <w:noProof/>
            <w:webHidden/>
          </w:rPr>
          <w:fldChar w:fldCharType="end"/>
        </w:r>
      </w:hyperlink>
    </w:p>
    <w:p w14:paraId="0D1AAA3F" w14:textId="16BEF8C8" w:rsidR="006F2691" w:rsidRPr="00D61E93" w:rsidRDefault="001D7AD5">
      <w:pPr>
        <w:pStyle w:val="affe"/>
        <w:rPr>
          <w:rFonts w:ascii="Times New Roman"/>
        </w:rPr>
      </w:pPr>
      <w:r w:rsidRPr="00D61E93">
        <w:rPr>
          <w:rFonts w:ascii="Times New Roman"/>
          <w:kern w:val="2"/>
          <w:szCs w:val="21"/>
        </w:rPr>
        <w:fldChar w:fldCharType="end"/>
      </w:r>
    </w:p>
    <w:p w14:paraId="5301F93E" w14:textId="77777777" w:rsidR="006F2691" w:rsidRPr="00D61E93" w:rsidRDefault="006F2691"/>
    <w:p w14:paraId="0DC3AEDF" w14:textId="77777777" w:rsidR="006F2691" w:rsidRPr="00D61E93" w:rsidRDefault="006F2691"/>
    <w:p w14:paraId="27185158" w14:textId="77777777" w:rsidR="006F2691" w:rsidRPr="00D61E93" w:rsidRDefault="006F2691"/>
    <w:p w14:paraId="6AF55683" w14:textId="77777777" w:rsidR="006F2691" w:rsidRPr="00D61E93" w:rsidRDefault="006F2691"/>
    <w:p w14:paraId="6104CC9C" w14:textId="77777777" w:rsidR="006F2691" w:rsidRPr="00D61E93" w:rsidRDefault="001D7AD5">
      <w:pPr>
        <w:tabs>
          <w:tab w:val="left" w:pos="8336"/>
        </w:tabs>
        <w:jc w:val="left"/>
      </w:pPr>
      <w:r w:rsidRPr="00D61E93">
        <w:tab/>
      </w:r>
    </w:p>
    <w:p w14:paraId="102A619B" w14:textId="77777777" w:rsidR="006F2691" w:rsidRPr="00D61E93" w:rsidRDefault="001D7AD5">
      <w:pPr>
        <w:pStyle w:val="affffffb"/>
        <w:rPr>
          <w:rFonts w:ascii="Times New Roman"/>
        </w:rPr>
      </w:pPr>
      <w:bookmarkStart w:id="13" w:name="_Toc45477526"/>
      <w:bookmarkStart w:id="14" w:name="_Toc126246661"/>
      <w:r w:rsidRPr="00D61E93">
        <w:rPr>
          <w:rFonts w:ascii="Times New Roman"/>
        </w:rPr>
        <w:lastRenderedPageBreak/>
        <w:t>前</w:t>
      </w:r>
      <w:bookmarkStart w:id="15" w:name="BKQY"/>
      <w:r w:rsidRPr="00D61E93">
        <w:rPr>
          <w:rFonts w:ascii="Times New Roman"/>
        </w:rPr>
        <w:t>  </w:t>
      </w:r>
      <w:r w:rsidRPr="00D61E93">
        <w:rPr>
          <w:rFonts w:ascii="Times New Roman"/>
        </w:rPr>
        <w:t>言</w:t>
      </w:r>
      <w:bookmarkEnd w:id="2"/>
      <w:bookmarkEnd w:id="3"/>
      <w:bookmarkEnd w:id="4"/>
      <w:bookmarkEnd w:id="5"/>
      <w:bookmarkEnd w:id="6"/>
      <w:bookmarkEnd w:id="7"/>
      <w:bookmarkEnd w:id="8"/>
      <w:bookmarkEnd w:id="9"/>
      <w:bookmarkEnd w:id="10"/>
      <w:bookmarkEnd w:id="11"/>
      <w:bookmarkEnd w:id="13"/>
      <w:bookmarkEnd w:id="14"/>
      <w:bookmarkEnd w:id="15"/>
    </w:p>
    <w:p w14:paraId="44EF1E1F" w14:textId="77777777" w:rsidR="006F2691" w:rsidRPr="00D61E93" w:rsidRDefault="001D7AD5">
      <w:pPr>
        <w:pStyle w:val="affe"/>
        <w:rPr>
          <w:rFonts w:ascii="Times New Roman"/>
        </w:rPr>
      </w:pPr>
      <w:r w:rsidRPr="00D61E93">
        <w:rPr>
          <w:rFonts w:ascii="Times New Roman"/>
        </w:rPr>
        <w:t>本文件按照</w:t>
      </w:r>
      <w:r w:rsidRPr="00D61E93">
        <w:rPr>
          <w:rFonts w:ascii="Times New Roman"/>
        </w:rPr>
        <w:t>GB/T 1.1—2021</w:t>
      </w:r>
      <w:r w:rsidRPr="00D61E93">
        <w:rPr>
          <w:rFonts w:ascii="Times New Roman"/>
        </w:rPr>
        <w:t>《标准化工作导则</w:t>
      </w:r>
      <w:r w:rsidRPr="00D61E93">
        <w:rPr>
          <w:rFonts w:ascii="Times New Roman"/>
        </w:rPr>
        <w:t xml:space="preserve">  </w:t>
      </w:r>
      <w:r w:rsidRPr="00D61E93">
        <w:rPr>
          <w:rFonts w:ascii="Times New Roman"/>
        </w:rPr>
        <w:t>第</w:t>
      </w:r>
      <w:r w:rsidRPr="00D61E93">
        <w:rPr>
          <w:rFonts w:ascii="Times New Roman"/>
        </w:rPr>
        <w:t>1</w:t>
      </w:r>
      <w:r w:rsidRPr="00D61E93">
        <w:rPr>
          <w:rFonts w:ascii="Times New Roman"/>
        </w:rPr>
        <w:t>部分</w:t>
      </w:r>
      <w:r w:rsidRPr="00D61E93">
        <w:rPr>
          <w:rFonts w:ascii="Times New Roman"/>
        </w:rPr>
        <w:t>:</w:t>
      </w:r>
      <w:r w:rsidRPr="00D61E93">
        <w:rPr>
          <w:rFonts w:ascii="Times New Roman"/>
        </w:rPr>
        <w:t>标准化文件的结构和起草规则》给出的规则起草。</w:t>
      </w:r>
    </w:p>
    <w:p w14:paraId="2463688D" w14:textId="77777777" w:rsidR="006F2691" w:rsidRPr="00D61E93" w:rsidRDefault="001D7AD5">
      <w:pPr>
        <w:pStyle w:val="affe"/>
        <w:rPr>
          <w:rFonts w:ascii="Times New Roman"/>
        </w:rPr>
      </w:pPr>
      <w:r w:rsidRPr="00D61E93">
        <w:rPr>
          <w:rFonts w:ascii="Times New Roman"/>
        </w:rPr>
        <w:t>本文件的某些内容可能涉及专利，本文件的发布机构不承担识别这些专利的责任。</w:t>
      </w:r>
      <w:r w:rsidRPr="00D61E93">
        <w:rPr>
          <w:rFonts w:ascii="Times New Roman"/>
        </w:rPr>
        <w:t xml:space="preserve"> </w:t>
      </w:r>
    </w:p>
    <w:p w14:paraId="14AEA22C" w14:textId="77777777" w:rsidR="006F2691" w:rsidRPr="00D61E93" w:rsidRDefault="001D7AD5">
      <w:pPr>
        <w:pStyle w:val="affe"/>
        <w:rPr>
          <w:rFonts w:ascii="Times New Roman"/>
        </w:rPr>
      </w:pPr>
      <w:r w:rsidRPr="00D61E93">
        <w:rPr>
          <w:rFonts w:ascii="Times New Roman"/>
        </w:rPr>
        <w:t>本文件由浙江省品牌建设联合会提出并归口管理。</w:t>
      </w:r>
    </w:p>
    <w:p w14:paraId="0A902743" w14:textId="1DC0BF66" w:rsidR="006F2691" w:rsidRPr="00D61E93" w:rsidRDefault="001D7AD5">
      <w:pPr>
        <w:pStyle w:val="affe"/>
        <w:rPr>
          <w:rFonts w:ascii="Times New Roman"/>
        </w:rPr>
      </w:pPr>
      <w:r w:rsidRPr="00D61E93">
        <w:rPr>
          <w:rFonts w:ascii="Times New Roman"/>
        </w:rPr>
        <w:t>本文件由</w:t>
      </w:r>
      <w:r w:rsidR="00A64429" w:rsidRPr="00D61E93">
        <w:rPr>
          <w:rFonts w:ascii="Times New Roman"/>
        </w:rPr>
        <w:t>XXXXXXXXXXX</w:t>
      </w:r>
      <w:r w:rsidRPr="00D61E93">
        <w:rPr>
          <w:rFonts w:ascii="Times New Roman"/>
        </w:rPr>
        <w:t>牵头组织制订。</w:t>
      </w:r>
    </w:p>
    <w:p w14:paraId="573EEE6F" w14:textId="77777777" w:rsidR="006F2691" w:rsidRPr="00D61E93" w:rsidRDefault="001D7AD5">
      <w:pPr>
        <w:pStyle w:val="affe"/>
        <w:rPr>
          <w:rFonts w:ascii="Times New Roman"/>
        </w:rPr>
      </w:pPr>
      <w:r w:rsidRPr="00D61E93">
        <w:rPr>
          <w:rFonts w:ascii="Times New Roman"/>
        </w:rPr>
        <w:t>本文件为主起草单位：</w:t>
      </w:r>
      <w:r w:rsidR="00F635C3" w:rsidRPr="00D61E93">
        <w:rPr>
          <w:rFonts w:ascii="Times New Roman"/>
        </w:rPr>
        <w:t>天</w:t>
      </w:r>
      <w:proofErr w:type="gramStart"/>
      <w:r w:rsidR="00F635C3" w:rsidRPr="00D61E93">
        <w:rPr>
          <w:rFonts w:ascii="Times New Roman"/>
        </w:rPr>
        <w:t>通瑞宏科技</w:t>
      </w:r>
      <w:proofErr w:type="gramEnd"/>
      <w:r w:rsidR="00F635C3" w:rsidRPr="00D61E93">
        <w:rPr>
          <w:rFonts w:ascii="Times New Roman"/>
        </w:rPr>
        <w:t>有限</w:t>
      </w:r>
      <w:r w:rsidRPr="00D61E93">
        <w:rPr>
          <w:rFonts w:ascii="Times New Roman"/>
        </w:rPr>
        <w:t>公司。</w:t>
      </w:r>
    </w:p>
    <w:p w14:paraId="244E01E6" w14:textId="0D36C65C" w:rsidR="006F2691" w:rsidRPr="00D61E93" w:rsidRDefault="001D7AD5" w:rsidP="008C75DD">
      <w:pPr>
        <w:pStyle w:val="affe"/>
        <w:rPr>
          <w:rFonts w:ascii="Times New Roman"/>
        </w:rPr>
      </w:pPr>
      <w:r w:rsidRPr="00D61E93">
        <w:rPr>
          <w:rFonts w:ascii="Times New Roman"/>
        </w:rPr>
        <w:t>本文件参与起草单位：</w:t>
      </w:r>
      <w:r w:rsidR="008C75DD" w:rsidRPr="008C75DD">
        <w:rPr>
          <w:rFonts w:ascii="Times New Roman" w:hint="eastAsia"/>
        </w:rPr>
        <w:t xml:space="preserve"> </w:t>
      </w:r>
      <w:r w:rsidR="008C75DD" w:rsidRPr="008C75DD">
        <w:rPr>
          <w:rFonts w:ascii="Times New Roman" w:hint="eastAsia"/>
        </w:rPr>
        <w:t>天通</w:t>
      </w:r>
      <w:proofErr w:type="gramStart"/>
      <w:r w:rsidR="008C75DD" w:rsidRPr="008C75DD">
        <w:rPr>
          <w:rFonts w:ascii="Times New Roman" w:hint="eastAsia"/>
        </w:rPr>
        <w:t>凯巨科技</w:t>
      </w:r>
      <w:proofErr w:type="gramEnd"/>
      <w:r w:rsidR="008C75DD" w:rsidRPr="008C75DD">
        <w:rPr>
          <w:rFonts w:ascii="Times New Roman" w:hint="eastAsia"/>
        </w:rPr>
        <w:t>有限公司</w:t>
      </w:r>
      <w:r w:rsidR="008C75DD">
        <w:rPr>
          <w:rFonts w:ascii="Times New Roman" w:hint="eastAsia"/>
        </w:rPr>
        <w:t>、</w:t>
      </w:r>
      <w:r w:rsidR="008C75DD" w:rsidRPr="008C75DD">
        <w:rPr>
          <w:rFonts w:ascii="Times New Roman" w:hint="eastAsia"/>
        </w:rPr>
        <w:t>上海新硅聚合半导体有限公司</w:t>
      </w:r>
      <w:r w:rsidR="008C75DD">
        <w:rPr>
          <w:rFonts w:ascii="Times New Roman" w:hint="eastAsia"/>
        </w:rPr>
        <w:t>、</w:t>
      </w:r>
      <w:r w:rsidR="00566577" w:rsidRPr="00566577">
        <w:rPr>
          <w:rFonts w:ascii="Times New Roman" w:hint="eastAsia"/>
        </w:rPr>
        <w:t>潮州三环（集团）股份有限公司</w:t>
      </w:r>
      <w:r w:rsidR="008C75DD">
        <w:rPr>
          <w:rFonts w:ascii="Times New Roman" w:hint="eastAsia"/>
        </w:rPr>
        <w:t>、</w:t>
      </w:r>
      <w:r w:rsidR="008C75DD" w:rsidRPr="008C75DD">
        <w:rPr>
          <w:rFonts w:ascii="Times New Roman" w:hint="eastAsia"/>
        </w:rPr>
        <w:t>成都八九九科技股份有限公司</w:t>
      </w:r>
    </w:p>
    <w:p w14:paraId="5FABABC5" w14:textId="12A09192" w:rsidR="006F2691" w:rsidRPr="00D61E93" w:rsidRDefault="001D7AD5">
      <w:pPr>
        <w:pStyle w:val="affe"/>
        <w:rPr>
          <w:rFonts w:ascii="Times New Roman"/>
        </w:rPr>
      </w:pPr>
      <w:r w:rsidRPr="00D61E93">
        <w:rPr>
          <w:rFonts w:ascii="Times New Roman"/>
        </w:rPr>
        <w:t>本文件主要起草人：</w:t>
      </w:r>
      <w:r w:rsidR="00A027B9" w:rsidRPr="00D61E93">
        <w:rPr>
          <w:rFonts w:ascii="Times New Roman" w:hint="eastAsia"/>
        </w:rPr>
        <w:t xml:space="preserve"> </w:t>
      </w:r>
    </w:p>
    <w:p w14:paraId="57E98EE3" w14:textId="77777777" w:rsidR="006F2691" w:rsidRPr="00D61E93" w:rsidRDefault="001D7AD5">
      <w:pPr>
        <w:pStyle w:val="affe"/>
        <w:rPr>
          <w:rFonts w:ascii="Times New Roman"/>
        </w:rPr>
      </w:pPr>
      <w:r w:rsidRPr="00D61E93">
        <w:rPr>
          <w:rFonts w:ascii="Times New Roman"/>
        </w:rPr>
        <w:t>本文件评审专家组长：</w:t>
      </w:r>
      <w:r w:rsidRPr="00D61E93">
        <w:rPr>
          <w:rFonts w:ascii="Times New Roman"/>
        </w:rPr>
        <w:t>XXXXXX</w:t>
      </w:r>
      <w:r w:rsidRPr="00D61E93">
        <w:rPr>
          <w:rFonts w:ascii="Times New Roman"/>
        </w:rPr>
        <w:t>。</w:t>
      </w:r>
    </w:p>
    <w:p w14:paraId="361B9101" w14:textId="77777777" w:rsidR="006F2691" w:rsidRPr="00D61E93" w:rsidRDefault="001D7AD5">
      <w:pPr>
        <w:pStyle w:val="affe"/>
        <w:rPr>
          <w:rFonts w:ascii="Times New Roman"/>
        </w:rPr>
      </w:pPr>
      <w:r w:rsidRPr="00D61E93">
        <w:rPr>
          <w:rFonts w:ascii="Times New Roman"/>
        </w:rPr>
        <w:t>本文件由浙</w:t>
      </w:r>
      <w:r w:rsidRPr="00D61E93">
        <w:rPr>
          <w:rFonts w:ascii="Times New Roman"/>
        </w:rPr>
        <w:t>XXXXXXXXXXX</w:t>
      </w:r>
      <w:r w:rsidRPr="00D61E93">
        <w:rPr>
          <w:rFonts w:ascii="Times New Roman"/>
        </w:rPr>
        <w:t>负责解释。</w:t>
      </w:r>
    </w:p>
    <w:p w14:paraId="5A96947A" w14:textId="77777777" w:rsidR="006F2691" w:rsidRPr="00D61E93" w:rsidRDefault="00F635C3" w:rsidP="00CF3786">
      <w:pPr>
        <w:pStyle w:val="afffffff0"/>
        <w:tabs>
          <w:tab w:val="center" w:pos="4677"/>
        </w:tabs>
        <w:snapToGrid w:val="0"/>
        <w:jc w:val="both"/>
        <w:rPr>
          <w:rFonts w:ascii="Times New Roman"/>
        </w:rPr>
      </w:pPr>
      <w:bookmarkStart w:id="16" w:name="_Toc489260115"/>
      <w:bookmarkStart w:id="17" w:name="_Toc489260165"/>
      <w:r w:rsidRPr="00D61E93">
        <w:rPr>
          <w:rFonts w:ascii="Times New Roman"/>
        </w:rPr>
        <w:lastRenderedPageBreak/>
        <w:tab/>
      </w:r>
      <w:r w:rsidR="001D7AD5" w:rsidRPr="00D61E93">
        <w:rPr>
          <w:rFonts w:ascii="Times New Roman"/>
        </w:rPr>
        <w:t>智能终端用</w:t>
      </w:r>
      <w:r w:rsidR="001D7AD5" w:rsidRPr="00D61E93">
        <w:rPr>
          <w:rFonts w:ascii="Times New Roman"/>
        </w:rPr>
        <w:t>CSP</w:t>
      </w:r>
      <w:r w:rsidR="001D7AD5" w:rsidRPr="00D61E93">
        <w:rPr>
          <w:rFonts w:ascii="Times New Roman"/>
        </w:rPr>
        <w:t>声表面波滤波器</w:t>
      </w:r>
    </w:p>
    <w:p w14:paraId="5DCAE03D" w14:textId="77777777" w:rsidR="006F2691" w:rsidRPr="00D61E93" w:rsidRDefault="001D7AD5" w:rsidP="002A0402">
      <w:pPr>
        <w:pStyle w:val="a4"/>
        <w:snapToGrid w:val="0"/>
        <w:rPr>
          <w:rFonts w:ascii="Times New Roman"/>
        </w:rPr>
      </w:pPr>
      <w:bookmarkStart w:id="18" w:name="_Toc24724001"/>
      <w:bookmarkStart w:id="19" w:name="_Toc45477527"/>
      <w:bookmarkStart w:id="20" w:name="_Toc40706999"/>
      <w:bookmarkStart w:id="21" w:name="_Toc16329908"/>
      <w:bookmarkStart w:id="22" w:name="_Toc948"/>
      <w:bookmarkStart w:id="23" w:name="_Toc126246662"/>
      <w:bookmarkStart w:id="24" w:name="_Toc489260131"/>
      <w:bookmarkStart w:id="25" w:name="_Toc489260177"/>
      <w:bookmarkEnd w:id="16"/>
      <w:bookmarkEnd w:id="17"/>
      <w:r w:rsidRPr="00D61E93">
        <w:rPr>
          <w:rFonts w:ascii="Times New Roman"/>
        </w:rPr>
        <w:t>范围</w:t>
      </w:r>
      <w:bookmarkEnd w:id="18"/>
      <w:bookmarkEnd w:id="19"/>
      <w:bookmarkEnd w:id="20"/>
      <w:bookmarkEnd w:id="21"/>
      <w:bookmarkEnd w:id="22"/>
      <w:bookmarkEnd w:id="23"/>
    </w:p>
    <w:p w14:paraId="4B096EC8" w14:textId="19066C60" w:rsidR="006F2691" w:rsidRPr="00D61E93" w:rsidRDefault="001D7AD5" w:rsidP="002A0402">
      <w:pPr>
        <w:pStyle w:val="Default"/>
        <w:snapToGrid w:val="0"/>
        <w:ind w:firstLineChars="200" w:firstLine="420"/>
        <w:rPr>
          <w:rFonts w:ascii="Times New Roman" w:eastAsia="宋体" w:hAnsi="Times New Roman" w:cs="Times New Roman"/>
          <w:color w:val="auto"/>
          <w:sz w:val="21"/>
          <w:szCs w:val="21"/>
          <w:lang w:eastAsia="zh-CN"/>
        </w:rPr>
      </w:pPr>
      <w:r w:rsidRPr="00D61E93">
        <w:rPr>
          <w:rFonts w:ascii="Times New Roman" w:eastAsia="宋体" w:hAnsi="Times New Roman" w:cs="Times New Roman"/>
          <w:color w:val="auto"/>
          <w:sz w:val="21"/>
          <w:szCs w:val="21"/>
          <w:lang w:eastAsia="zh-CN"/>
        </w:rPr>
        <w:t>本文件规定了智能终端用</w:t>
      </w:r>
      <w:r w:rsidRPr="00D61E93">
        <w:rPr>
          <w:rFonts w:ascii="Times New Roman" w:eastAsia="宋体" w:hAnsi="Times New Roman" w:cs="Times New Roman"/>
          <w:color w:val="auto"/>
          <w:sz w:val="21"/>
          <w:szCs w:val="21"/>
          <w:lang w:eastAsia="zh-CN"/>
        </w:rPr>
        <w:t>CSP</w:t>
      </w:r>
      <w:r w:rsidRPr="00D61E93">
        <w:rPr>
          <w:rFonts w:ascii="Times New Roman" w:eastAsia="宋体" w:hAnsi="Times New Roman" w:cs="Times New Roman"/>
          <w:color w:val="auto"/>
          <w:sz w:val="21"/>
          <w:szCs w:val="21"/>
          <w:lang w:eastAsia="zh-CN"/>
        </w:rPr>
        <w:t>声表面波滤波器的基本要求、技术要求、试验</w:t>
      </w:r>
      <w:r w:rsidR="007E267B" w:rsidRPr="00D61E93">
        <w:rPr>
          <w:rFonts w:ascii="Times New Roman" w:eastAsia="宋体" w:hAnsi="Times New Roman" w:cs="Times New Roman"/>
          <w:color w:val="auto"/>
          <w:sz w:val="21"/>
          <w:szCs w:val="21"/>
          <w:lang w:eastAsia="zh-CN"/>
        </w:rPr>
        <w:t>方法</w:t>
      </w:r>
      <w:r w:rsidRPr="00D61E93">
        <w:rPr>
          <w:rFonts w:ascii="Times New Roman" w:eastAsia="宋体" w:hAnsi="Times New Roman" w:cs="Times New Roman"/>
          <w:color w:val="auto"/>
          <w:sz w:val="21"/>
          <w:szCs w:val="21"/>
          <w:lang w:eastAsia="zh-CN"/>
        </w:rPr>
        <w:t>、</w:t>
      </w:r>
      <w:r w:rsidR="007E267B" w:rsidRPr="00D61E93">
        <w:rPr>
          <w:rFonts w:ascii="Times New Roman" w:eastAsia="宋体" w:hAnsi="Times New Roman" w:cs="Times New Roman"/>
          <w:color w:val="auto"/>
          <w:sz w:val="21"/>
          <w:szCs w:val="21"/>
          <w:lang w:eastAsia="zh-CN"/>
        </w:rPr>
        <w:t>检验规则</w:t>
      </w:r>
      <w:r w:rsidRPr="00D61E93">
        <w:rPr>
          <w:rFonts w:ascii="Times New Roman" w:eastAsia="宋体" w:hAnsi="Times New Roman" w:cs="Times New Roman"/>
          <w:color w:val="auto"/>
          <w:sz w:val="21"/>
          <w:szCs w:val="21"/>
          <w:lang w:eastAsia="zh-CN"/>
        </w:rPr>
        <w:t>、</w:t>
      </w:r>
      <w:r w:rsidR="007E267B" w:rsidRPr="00D61E93">
        <w:rPr>
          <w:rFonts w:ascii="Times New Roman" w:eastAsia="宋体" w:hAnsi="Times New Roman" w:cs="Times New Roman"/>
          <w:color w:val="auto"/>
          <w:sz w:val="21"/>
          <w:szCs w:val="21"/>
          <w:lang w:eastAsia="zh-CN"/>
        </w:rPr>
        <w:t>标志</w:t>
      </w:r>
      <w:r w:rsidRPr="00D61E93">
        <w:rPr>
          <w:rFonts w:ascii="Times New Roman" w:eastAsia="宋体" w:hAnsi="Times New Roman" w:cs="Times New Roman"/>
          <w:color w:val="auto"/>
          <w:sz w:val="21"/>
          <w:szCs w:val="21"/>
          <w:lang w:eastAsia="zh-CN"/>
        </w:rPr>
        <w:t>、包装、运输、贮存</w:t>
      </w:r>
      <w:r w:rsidR="007E267B" w:rsidRPr="00D61E93">
        <w:rPr>
          <w:rFonts w:ascii="Times New Roman" w:eastAsia="宋体" w:hAnsi="Times New Roman" w:cs="Times New Roman"/>
          <w:color w:val="auto"/>
          <w:sz w:val="21"/>
          <w:szCs w:val="21"/>
          <w:lang w:eastAsia="zh-CN"/>
        </w:rPr>
        <w:t>和保存期限、质量承诺</w:t>
      </w:r>
      <w:r w:rsidRPr="00D61E93">
        <w:rPr>
          <w:rFonts w:ascii="Times New Roman" w:eastAsia="宋体" w:hAnsi="Times New Roman" w:cs="Times New Roman"/>
          <w:color w:val="auto"/>
          <w:sz w:val="21"/>
          <w:szCs w:val="21"/>
          <w:lang w:eastAsia="zh-CN"/>
        </w:rPr>
        <w:t>。</w:t>
      </w:r>
    </w:p>
    <w:p w14:paraId="43EBDAB4" w14:textId="69ACACC7" w:rsidR="006F2691" w:rsidRPr="00D61E93" w:rsidRDefault="001D7AD5" w:rsidP="002A0402">
      <w:pPr>
        <w:pStyle w:val="affe"/>
        <w:adjustRightInd w:val="0"/>
        <w:snapToGrid w:val="0"/>
        <w:jc w:val="left"/>
        <w:rPr>
          <w:rFonts w:ascii="Times New Roman"/>
          <w:szCs w:val="21"/>
        </w:rPr>
      </w:pPr>
      <w:r w:rsidRPr="00D61E93">
        <w:rPr>
          <w:rFonts w:ascii="Times New Roman"/>
          <w:szCs w:val="21"/>
        </w:rPr>
        <w:t>本文件适用智能终端用</w:t>
      </w:r>
      <w:r w:rsidRPr="00D61E93">
        <w:rPr>
          <w:rFonts w:ascii="Times New Roman"/>
          <w:szCs w:val="21"/>
        </w:rPr>
        <w:t>CSP</w:t>
      </w:r>
      <w:r w:rsidRPr="00D61E93">
        <w:rPr>
          <w:rFonts w:ascii="Times New Roman"/>
          <w:szCs w:val="21"/>
        </w:rPr>
        <w:t>声表面波滤波器的生产、采购和检验。</w:t>
      </w:r>
    </w:p>
    <w:p w14:paraId="4A320262" w14:textId="77777777" w:rsidR="006F2691" w:rsidRPr="00D61E93" w:rsidRDefault="001D7AD5" w:rsidP="002A0402">
      <w:pPr>
        <w:pStyle w:val="a4"/>
        <w:snapToGrid w:val="0"/>
        <w:rPr>
          <w:rFonts w:ascii="Times New Roman"/>
          <w:szCs w:val="22"/>
        </w:rPr>
      </w:pPr>
      <w:bookmarkStart w:id="26" w:name="_Toc40707000"/>
      <w:bookmarkStart w:id="27" w:name="_Toc45477528"/>
      <w:bookmarkStart w:id="28" w:name="_Toc16296"/>
      <w:bookmarkStart w:id="29" w:name="_Toc16329909"/>
      <w:bookmarkStart w:id="30" w:name="_Toc24724002"/>
      <w:bookmarkStart w:id="31" w:name="_Toc126246663"/>
      <w:r w:rsidRPr="00D61E93">
        <w:rPr>
          <w:rFonts w:ascii="Times New Roman"/>
          <w:szCs w:val="22"/>
        </w:rPr>
        <w:t>规范性引用文件</w:t>
      </w:r>
      <w:bookmarkEnd w:id="26"/>
      <w:bookmarkEnd w:id="27"/>
      <w:bookmarkEnd w:id="28"/>
      <w:bookmarkEnd w:id="29"/>
      <w:bookmarkEnd w:id="30"/>
      <w:bookmarkEnd w:id="31"/>
    </w:p>
    <w:p w14:paraId="7B923F04" w14:textId="77777777" w:rsidR="006F2691" w:rsidRPr="00D61E93" w:rsidRDefault="001D7AD5" w:rsidP="002A0402">
      <w:pPr>
        <w:pStyle w:val="affe"/>
        <w:adjustRightInd w:val="0"/>
        <w:snapToGrid w:val="0"/>
        <w:jc w:val="left"/>
        <w:rPr>
          <w:rFonts w:ascii="Times New Roman"/>
        </w:rPr>
      </w:pPr>
      <w:r w:rsidRPr="00D61E93">
        <w:rPr>
          <w:rFonts w:ascii="Times New Roman"/>
          <w:color w:val="00000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r w:rsidRPr="00D61E93">
        <w:rPr>
          <w:rFonts w:ascii="Times New Roman"/>
        </w:rPr>
        <w:t xml:space="preserve"> </w:t>
      </w:r>
    </w:p>
    <w:p w14:paraId="7D7E1341" w14:textId="7178A9F8" w:rsidR="000A0DF9" w:rsidRPr="00D61E93" w:rsidRDefault="001D7AD5" w:rsidP="00954D02">
      <w:pPr>
        <w:snapToGrid w:val="0"/>
        <w:ind w:firstLine="435"/>
        <w:rPr>
          <w:szCs w:val="21"/>
        </w:rPr>
      </w:pPr>
      <w:bookmarkStart w:id="32" w:name="_Toc45477529"/>
      <w:bookmarkStart w:id="33" w:name="_Toc531172847"/>
      <w:bookmarkStart w:id="34" w:name="_Toc24724003"/>
      <w:bookmarkStart w:id="35" w:name="_Toc531161895"/>
      <w:bookmarkStart w:id="36" w:name="_Toc26691"/>
      <w:bookmarkStart w:id="37" w:name="_Toc16329910"/>
      <w:bookmarkStart w:id="38" w:name="_Toc40707001"/>
      <w:bookmarkStart w:id="39" w:name="_Toc531161846"/>
      <w:r w:rsidRPr="00D61E93">
        <w:rPr>
          <w:szCs w:val="21"/>
        </w:rPr>
        <w:t>GB/T 191</w:t>
      </w:r>
      <w:r w:rsidR="00F7385C" w:rsidRPr="00D61E93">
        <w:rPr>
          <w:szCs w:val="21"/>
        </w:rPr>
        <w:t>—</w:t>
      </w:r>
      <w:r w:rsidR="00235E87" w:rsidRPr="00D61E93">
        <w:rPr>
          <w:szCs w:val="21"/>
        </w:rPr>
        <w:t>2008</w:t>
      </w:r>
      <w:r w:rsidRPr="00D61E93">
        <w:rPr>
          <w:szCs w:val="21"/>
        </w:rPr>
        <w:t xml:space="preserve">  </w:t>
      </w:r>
      <w:r w:rsidRPr="00D61E93">
        <w:rPr>
          <w:szCs w:val="21"/>
        </w:rPr>
        <w:t>包装储运图示标志</w:t>
      </w:r>
    </w:p>
    <w:p w14:paraId="505034E8" w14:textId="0AA6E26E" w:rsidR="000A0DF9" w:rsidRPr="00D61E93" w:rsidRDefault="000A0DF9" w:rsidP="00954D02">
      <w:pPr>
        <w:snapToGrid w:val="0"/>
        <w:ind w:firstLine="435"/>
        <w:rPr>
          <w:szCs w:val="21"/>
        </w:rPr>
      </w:pPr>
      <w:r w:rsidRPr="00D61E93">
        <w:rPr>
          <w:szCs w:val="21"/>
        </w:rPr>
        <w:t>GJB 548C</w:t>
      </w:r>
      <w:r w:rsidR="00F7385C" w:rsidRPr="00D61E93">
        <w:rPr>
          <w:szCs w:val="21"/>
        </w:rPr>
        <w:t>—</w:t>
      </w:r>
      <w:r w:rsidRPr="00D61E93">
        <w:rPr>
          <w:szCs w:val="21"/>
        </w:rPr>
        <w:t xml:space="preserve">2021  </w:t>
      </w:r>
      <w:r w:rsidRPr="00D61E93">
        <w:rPr>
          <w:szCs w:val="21"/>
        </w:rPr>
        <w:t>微电子器件试验方法和程序</w:t>
      </w:r>
    </w:p>
    <w:p w14:paraId="266769B9" w14:textId="7C89FD37" w:rsidR="000A0DF9" w:rsidRPr="00D61E93" w:rsidRDefault="000A0DF9" w:rsidP="00954D02">
      <w:pPr>
        <w:snapToGrid w:val="0"/>
        <w:ind w:firstLine="435"/>
        <w:rPr>
          <w:szCs w:val="21"/>
        </w:rPr>
      </w:pPr>
      <w:r w:rsidRPr="00D61E93">
        <w:rPr>
          <w:szCs w:val="21"/>
        </w:rPr>
        <w:t>GJB 2600A</w:t>
      </w:r>
      <w:r w:rsidR="00F7385C" w:rsidRPr="00D61E93">
        <w:rPr>
          <w:szCs w:val="21"/>
        </w:rPr>
        <w:t>—</w:t>
      </w:r>
      <w:r w:rsidRPr="00D61E93">
        <w:rPr>
          <w:szCs w:val="21"/>
        </w:rPr>
        <w:t xml:space="preserve">2009  </w:t>
      </w:r>
      <w:r w:rsidRPr="00D61E93">
        <w:rPr>
          <w:szCs w:val="21"/>
        </w:rPr>
        <w:t>声表面波器件通用规范</w:t>
      </w:r>
    </w:p>
    <w:p w14:paraId="08DA0516" w14:textId="6E2C183C" w:rsidR="006F2691" w:rsidRPr="00D61E93" w:rsidRDefault="001D7AD5" w:rsidP="000A0DF9">
      <w:pPr>
        <w:snapToGrid w:val="0"/>
        <w:ind w:firstLine="435"/>
        <w:rPr>
          <w:szCs w:val="21"/>
        </w:rPr>
      </w:pPr>
      <w:r w:rsidRPr="00D61E93">
        <w:rPr>
          <w:szCs w:val="21"/>
        </w:rPr>
        <w:t>GB/T</w:t>
      </w:r>
      <w:r w:rsidR="000915FF" w:rsidRPr="00D61E93">
        <w:rPr>
          <w:szCs w:val="21"/>
        </w:rPr>
        <w:t xml:space="preserve"> </w:t>
      </w:r>
      <w:r w:rsidRPr="00D61E93">
        <w:rPr>
          <w:szCs w:val="21"/>
        </w:rPr>
        <w:t xml:space="preserve">27700.1  </w:t>
      </w:r>
      <w:r w:rsidRPr="00D61E93">
        <w:rPr>
          <w:szCs w:val="21"/>
        </w:rPr>
        <w:t>有质量评定的声表面波（</w:t>
      </w:r>
      <w:r w:rsidRPr="00D61E93">
        <w:rPr>
          <w:szCs w:val="21"/>
        </w:rPr>
        <w:t>SAW</w:t>
      </w:r>
      <w:r w:rsidRPr="00D61E93">
        <w:rPr>
          <w:szCs w:val="21"/>
        </w:rPr>
        <w:t>）滤波器</w:t>
      </w:r>
      <w:r w:rsidRPr="00D61E93">
        <w:rPr>
          <w:szCs w:val="21"/>
        </w:rPr>
        <w:t xml:space="preserve">  </w:t>
      </w:r>
      <w:r w:rsidRPr="00D61E93">
        <w:rPr>
          <w:szCs w:val="21"/>
        </w:rPr>
        <w:t>第</w:t>
      </w:r>
      <w:r w:rsidRPr="00D61E93">
        <w:rPr>
          <w:szCs w:val="21"/>
        </w:rPr>
        <w:t>1</w:t>
      </w:r>
      <w:r w:rsidRPr="00D61E93">
        <w:rPr>
          <w:szCs w:val="21"/>
        </w:rPr>
        <w:t>部分：总规范</w:t>
      </w:r>
    </w:p>
    <w:p w14:paraId="2CAAA105" w14:textId="37FE9AE3" w:rsidR="00FF2FD2" w:rsidRPr="00D61E93" w:rsidRDefault="00FF2FD2" w:rsidP="00FF2FD2">
      <w:pPr>
        <w:snapToGrid w:val="0"/>
        <w:ind w:firstLine="435"/>
      </w:pPr>
      <w:r w:rsidRPr="00D61E93">
        <w:t>IEC 60068</w:t>
      </w:r>
      <w:r w:rsidR="00F7385C" w:rsidRPr="00D61E93">
        <w:rPr>
          <w:szCs w:val="21"/>
        </w:rPr>
        <w:t>—</w:t>
      </w:r>
      <w:r w:rsidRPr="00D61E93">
        <w:t>2</w:t>
      </w:r>
      <w:r w:rsidR="00F7385C" w:rsidRPr="00D61E93">
        <w:rPr>
          <w:szCs w:val="21"/>
        </w:rPr>
        <w:t>—</w:t>
      </w:r>
      <w:r w:rsidRPr="00D61E93">
        <w:t>27</w:t>
      </w:r>
      <w:r w:rsidRPr="00D61E93">
        <w:t>：</w:t>
      </w:r>
      <w:r w:rsidRPr="00D61E93">
        <w:t xml:space="preserve">2008  </w:t>
      </w:r>
      <w:r w:rsidRPr="00D61E93">
        <w:t>环境试验</w:t>
      </w:r>
      <w:r w:rsidRPr="00D61E93">
        <w:t xml:space="preserve"> </w:t>
      </w:r>
      <w:r w:rsidRPr="00D61E93">
        <w:t>第</w:t>
      </w:r>
      <w:r w:rsidRPr="00D61E93">
        <w:t>2-27</w:t>
      </w:r>
      <w:r w:rsidRPr="00D61E93">
        <w:t>部分</w:t>
      </w:r>
      <w:r w:rsidRPr="00D61E93">
        <w:t>:</w:t>
      </w:r>
      <w:r w:rsidRPr="00D61E93">
        <w:t>试验</w:t>
      </w:r>
      <w:r w:rsidRPr="00D61E93">
        <w:t xml:space="preserve"> </w:t>
      </w:r>
      <w:r w:rsidRPr="00D61E93">
        <w:t>试验</w:t>
      </w:r>
      <w:r w:rsidRPr="00D61E93">
        <w:t>Ea</w:t>
      </w:r>
      <w:r w:rsidRPr="00D61E93">
        <w:t>和指南</w:t>
      </w:r>
      <w:r w:rsidRPr="00D61E93">
        <w:t>:</w:t>
      </w:r>
      <w:r w:rsidRPr="00D61E93">
        <w:t>冲击</w:t>
      </w:r>
      <w:r w:rsidRPr="00D61E93">
        <w:rPr>
          <w:szCs w:val="21"/>
        </w:rPr>
        <w:t>（</w:t>
      </w:r>
      <w:r w:rsidRPr="00D61E93">
        <w:t>Environmental testing - Part 2-27: tests - test Ea and guidance: shock</w:t>
      </w:r>
      <w:r w:rsidRPr="00D61E93">
        <w:rPr>
          <w:szCs w:val="21"/>
        </w:rPr>
        <w:t>）</w:t>
      </w:r>
    </w:p>
    <w:p w14:paraId="73C76119" w14:textId="14C2A540" w:rsidR="004045AA" w:rsidRPr="00D61E93" w:rsidRDefault="001D7AD5" w:rsidP="004045AA">
      <w:pPr>
        <w:snapToGrid w:val="0"/>
        <w:ind w:firstLine="435"/>
        <w:rPr>
          <w:szCs w:val="21"/>
        </w:rPr>
      </w:pPr>
      <w:bookmarkStart w:id="40" w:name="_Hlk126154426"/>
      <w:r w:rsidRPr="00D61E93">
        <w:rPr>
          <w:szCs w:val="21"/>
        </w:rPr>
        <w:t>JEDEC</w:t>
      </w:r>
      <w:r w:rsidR="004045AA" w:rsidRPr="00D61E93">
        <w:rPr>
          <w:szCs w:val="21"/>
        </w:rPr>
        <w:t xml:space="preserve"> </w:t>
      </w:r>
      <w:r w:rsidRPr="00D61E93">
        <w:rPr>
          <w:szCs w:val="21"/>
        </w:rPr>
        <w:t>J</w:t>
      </w:r>
      <w:r w:rsidR="00F7385C" w:rsidRPr="00D61E93">
        <w:rPr>
          <w:szCs w:val="21"/>
        </w:rPr>
        <w:t>—</w:t>
      </w:r>
      <w:r w:rsidRPr="00D61E93">
        <w:rPr>
          <w:szCs w:val="21"/>
        </w:rPr>
        <w:t>STD</w:t>
      </w:r>
      <w:r w:rsidR="00F7385C" w:rsidRPr="00D61E93">
        <w:rPr>
          <w:szCs w:val="21"/>
        </w:rPr>
        <w:t>—</w:t>
      </w:r>
      <w:r w:rsidRPr="00D61E93">
        <w:rPr>
          <w:szCs w:val="21"/>
        </w:rPr>
        <w:t>020D.1</w:t>
      </w:r>
      <w:r w:rsidR="00F7385C" w:rsidRPr="00D61E93">
        <w:rPr>
          <w:szCs w:val="21"/>
        </w:rPr>
        <w:t>—</w:t>
      </w:r>
      <w:r w:rsidRPr="00D61E93">
        <w:rPr>
          <w:szCs w:val="21"/>
        </w:rPr>
        <w:t>2008</w:t>
      </w:r>
      <w:bookmarkEnd w:id="40"/>
      <w:r w:rsidRPr="00D61E93">
        <w:rPr>
          <w:szCs w:val="21"/>
        </w:rPr>
        <w:t xml:space="preserve">  </w:t>
      </w:r>
      <w:r w:rsidRPr="00D61E93">
        <w:rPr>
          <w:szCs w:val="21"/>
        </w:rPr>
        <w:t>非</w:t>
      </w:r>
      <w:r w:rsidR="004045AA" w:rsidRPr="00D61E93">
        <w:rPr>
          <w:szCs w:val="21"/>
        </w:rPr>
        <w:t>密封型固态表面贴装组件的湿度</w:t>
      </w:r>
      <w:r w:rsidR="004045AA" w:rsidRPr="00D61E93">
        <w:rPr>
          <w:szCs w:val="21"/>
        </w:rPr>
        <w:t>/</w:t>
      </w:r>
      <w:r w:rsidR="004045AA" w:rsidRPr="00D61E93">
        <w:rPr>
          <w:szCs w:val="21"/>
        </w:rPr>
        <w:t>回流焊敏感性分类</w:t>
      </w:r>
      <w:r w:rsidRPr="00D61E93">
        <w:rPr>
          <w:szCs w:val="21"/>
        </w:rPr>
        <w:t>（</w:t>
      </w:r>
      <w:r w:rsidRPr="00D61E93">
        <w:rPr>
          <w:szCs w:val="21"/>
        </w:rPr>
        <w:t>Moisture</w:t>
      </w:r>
    </w:p>
    <w:p w14:paraId="2F01D052" w14:textId="55352B35" w:rsidR="006F2691" w:rsidRPr="00D61E93" w:rsidRDefault="001D7AD5" w:rsidP="004045AA">
      <w:pPr>
        <w:snapToGrid w:val="0"/>
        <w:rPr>
          <w:szCs w:val="21"/>
        </w:rPr>
      </w:pPr>
      <w:r w:rsidRPr="00D61E93">
        <w:rPr>
          <w:szCs w:val="21"/>
        </w:rPr>
        <w:t>/Reflow sensitivity classification for nonhermetic solid state surface mount devices</w:t>
      </w:r>
      <w:r w:rsidRPr="00D61E93">
        <w:rPr>
          <w:szCs w:val="21"/>
        </w:rPr>
        <w:t>）</w:t>
      </w:r>
    </w:p>
    <w:p w14:paraId="73A1B484" w14:textId="213FF924" w:rsidR="006F2691" w:rsidRPr="00D61E93" w:rsidRDefault="001D7AD5" w:rsidP="002A0402">
      <w:pPr>
        <w:snapToGrid w:val="0"/>
        <w:ind w:firstLine="435"/>
        <w:rPr>
          <w:szCs w:val="21"/>
        </w:rPr>
      </w:pPr>
      <w:r w:rsidRPr="00D61E93">
        <w:rPr>
          <w:szCs w:val="21"/>
        </w:rPr>
        <w:t>JESD22</w:t>
      </w:r>
      <w:r w:rsidR="00F7385C" w:rsidRPr="00D61E93">
        <w:rPr>
          <w:szCs w:val="21"/>
        </w:rPr>
        <w:t>—</w:t>
      </w:r>
      <w:r w:rsidRPr="00D61E93">
        <w:rPr>
          <w:szCs w:val="21"/>
        </w:rPr>
        <w:t xml:space="preserve">A101D  </w:t>
      </w:r>
      <w:r w:rsidRPr="00D61E93">
        <w:rPr>
          <w:szCs w:val="21"/>
        </w:rPr>
        <w:t>稳态温湿度寿命（</w:t>
      </w:r>
      <w:r w:rsidRPr="00D61E93">
        <w:rPr>
          <w:szCs w:val="21"/>
        </w:rPr>
        <w:t>Steady-state temperature-humidity bias life test</w:t>
      </w:r>
      <w:r w:rsidRPr="00D61E93">
        <w:rPr>
          <w:szCs w:val="21"/>
        </w:rPr>
        <w:t>）</w:t>
      </w:r>
    </w:p>
    <w:p w14:paraId="1D971BA3" w14:textId="3E37680B" w:rsidR="006F2691" w:rsidRPr="00D61E93" w:rsidRDefault="001D7AD5" w:rsidP="002A0402">
      <w:pPr>
        <w:snapToGrid w:val="0"/>
        <w:ind w:firstLine="420"/>
        <w:rPr>
          <w:szCs w:val="21"/>
        </w:rPr>
      </w:pPr>
      <w:r w:rsidRPr="00D61E93">
        <w:rPr>
          <w:szCs w:val="21"/>
        </w:rPr>
        <w:t>JESD22</w:t>
      </w:r>
      <w:r w:rsidR="00F7385C" w:rsidRPr="00D61E93">
        <w:rPr>
          <w:szCs w:val="21"/>
        </w:rPr>
        <w:t>—</w:t>
      </w:r>
      <w:r w:rsidRPr="00D61E93">
        <w:rPr>
          <w:szCs w:val="21"/>
        </w:rPr>
        <w:t xml:space="preserve">A103E  </w:t>
      </w:r>
      <w:r w:rsidRPr="00D61E93">
        <w:rPr>
          <w:szCs w:val="21"/>
        </w:rPr>
        <w:t>高温存储寿命（</w:t>
      </w:r>
      <w:r w:rsidRPr="00D61E93">
        <w:rPr>
          <w:szCs w:val="21"/>
        </w:rPr>
        <w:t>High temperature storage life</w:t>
      </w:r>
      <w:r w:rsidRPr="00D61E93">
        <w:rPr>
          <w:szCs w:val="21"/>
        </w:rPr>
        <w:t>）</w:t>
      </w:r>
    </w:p>
    <w:p w14:paraId="490BF8D5" w14:textId="6CB6AF64" w:rsidR="006F2691" w:rsidRPr="00D61E93" w:rsidRDefault="001D7AD5" w:rsidP="002A0402">
      <w:pPr>
        <w:snapToGrid w:val="0"/>
        <w:ind w:firstLine="420"/>
        <w:rPr>
          <w:szCs w:val="21"/>
        </w:rPr>
      </w:pPr>
      <w:r w:rsidRPr="00D61E93">
        <w:rPr>
          <w:szCs w:val="21"/>
        </w:rPr>
        <w:t>JESD22</w:t>
      </w:r>
      <w:r w:rsidR="00F7385C" w:rsidRPr="00D61E93">
        <w:rPr>
          <w:szCs w:val="21"/>
        </w:rPr>
        <w:t>—</w:t>
      </w:r>
      <w:r w:rsidRPr="00D61E93">
        <w:rPr>
          <w:szCs w:val="21"/>
        </w:rPr>
        <w:t xml:space="preserve">A104E  </w:t>
      </w:r>
      <w:r w:rsidRPr="00D61E93">
        <w:rPr>
          <w:szCs w:val="21"/>
        </w:rPr>
        <w:t>温度循环试验</w:t>
      </w:r>
      <w:r w:rsidRPr="00D61E93">
        <w:rPr>
          <w:szCs w:val="21"/>
        </w:rPr>
        <w:t>(Temperature cycling)</w:t>
      </w:r>
    </w:p>
    <w:p w14:paraId="6B55DB31" w14:textId="63C9CF05" w:rsidR="006F2691" w:rsidRPr="00D61E93" w:rsidRDefault="001D7AD5" w:rsidP="002A0402">
      <w:pPr>
        <w:snapToGrid w:val="0"/>
        <w:ind w:firstLine="420"/>
        <w:rPr>
          <w:szCs w:val="21"/>
        </w:rPr>
      </w:pPr>
      <w:r w:rsidRPr="00D61E93">
        <w:rPr>
          <w:szCs w:val="21"/>
        </w:rPr>
        <w:t>JESD22</w:t>
      </w:r>
      <w:r w:rsidR="00F7385C" w:rsidRPr="00D61E93">
        <w:rPr>
          <w:szCs w:val="21"/>
        </w:rPr>
        <w:t>—</w:t>
      </w:r>
      <w:r w:rsidRPr="00D61E93">
        <w:rPr>
          <w:szCs w:val="21"/>
        </w:rPr>
        <w:t xml:space="preserve">A110E  </w:t>
      </w:r>
      <w:r w:rsidR="00235E87" w:rsidRPr="00D61E93">
        <w:rPr>
          <w:szCs w:val="21"/>
        </w:rPr>
        <w:t>非饱和高压加速老化</w:t>
      </w:r>
      <w:r w:rsidRPr="00D61E93">
        <w:rPr>
          <w:szCs w:val="21"/>
        </w:rPr>
        <w:t>试验（</w:t>
      </w:r>
      <w:r w:rsidR="00235E87" w:rsidRPr="00D61E93">
        <w:rPr>
          <w:szCs w:val="21"/>
        </w:rPr>
        <w:t>Ubias highly accelerated stress test</w:t>
      </w:r>
      <w:r w:rsidRPr="00D61E93">
        <w:rPr>
          <w:szCs w:val="21"/>
        </w:rPr>
        <w:t>）</w:t>
      </w:r>
    </w:p>
    <w:p w14:paraId="03EC6AE0" w14:textId="3CBCB313" w:rsidR="006F2691" w:rsidRPr="00D61E93" w:rsidRDefault="001D7AD5" w:rsidP="002A0402">
      <w:pPr>
        <w:snapToGrid w:val="0"/>
        <w:ind w:firstLine="420"/>
        <w:rPr>
          <w:szCs w:val="21"/>
        </w:rPr>
      </w:pPr>
      <w:r w:rsidRPr="00D61E93">
        <w:rPr>
          <w:szCs w:val="21"/>
        </w:rPr>
        <w:t>JESD22</w:t>
      </w:r>
      <w:r w:rsidR="00F7385C" w:rsidRPr="00D61E93">
        <w:rPr>
          <w:szCs w:val="21"/>
        </w:rPr>
        <w:t>—</w:t>
      </w:r>
      <w:r w:rsidRPr="00D61E93">
        <w:rPr>
          <w:szCs w:val="21"/>
        </w:rPr>
        <w:t>A119A</w:t>
      </w:r>
      <w:r w:rsidRPr="00D61E93">
        <w:rPr>
          <w:rStyle w:val="newsnewsinfofont"/>
        </w:rPr>
        <w:t xml:space="preserve">  </w:t>
      </w:r>
      <w:r w:rsidRPr="00D61E93">
        <w:rPr>
          <w:szCs w:val="21"/>
        </w:rPr>
        <w:t>低温存储寿命（</w:t>
      </w:r>
      <w:r w:rsidRPr="00D61E93">
        <w:rPr>
          <w:szCs w:val="21"/>
        </w:rPr>
        <w:t>Low temperature storage life</w:t>
      </w:r>
      <w:r w:rsidRPr="00D61E93">
        <w:rPr>
          <w:szCs w:val="21"/>
        </w:rPr>
        <w:t>）</w:t>
      </w:r>
    </w:p>
    <w:p w14:paraId="1FCCB818" w14:textId="4F95F6D8" w:rsidR="006F2691" w:rsidRDefault="001D7AD5" w:rsidP="002A0402">
      <w:pPr>
        <w:snapToGrid w:val="0"/>
        <w:ind w:firstLine="435"/>
        <w:rPr>
          <w:szCs w:val="21"/>
        </w:rPr>
      </w:pPr>
      <w:r w:rsidRPr="00D61E93">
        <w:rPr>
          <w:szCs w:val="21"/>
        </w:rPr>
        <w:t>JIS</w:t>
      </w:r>
      <w:r w:rsidR="00487B7B" w:rsidRPr="00D61E93">
        <w:rPr>
          <w:szCs w:val="21"/>
        </w:rPr>
        <w:t xml:space="preserve"> </w:t>
      </w:r>
      <w:r w:rsidRPr="00D61E93">
        <w:rPr>
          <w:szCs w:val="21"/>
        </w:rPr>
        <w:t>C6703</w:t>
      </w:r>
      <w:r w:rsidR="00F7385C" w:rsidRPr="00D61E93">
        <w:rPr>
          <w:szCs w:val="21"/>
        </w:rPr>
        <w:t>—</w:t>
      </w:r>
      <w:r w:rsidRPr="00D61E93">
        <w:rPr>
          <w:szCs w:val="21"/>
        </w:rPr>
        <w:t>20</w:t>
      </w:r>
      <w:r w:rsidR="004045AA" w:rsidRPr="00D61E93">
        <w:rPr>
          <w:szCs w:val="21"/>
        </w:rPr>
        <w:t>21</w:t>
      </w:r>
      <w:r w:rsidRPr="00D61E93">
        <w:rPr>
          <w:szCs w:val="21"/>
        </w:rPr>
        <w:t xml:space="preserve">  </w:t>
      </w:r>
      <w:r w:rsidRPr="00D61E93">
        <w:rPr>
          <w:szCs w:val="21"/>
        </w:rPr>
        <w:t>晶体滤波器</w:t>
      </w:r>
      <w:r w:rsidR="00487B7B" w:rsidRPr="00D61E93">
        <w:rPr>
          <w:szCs w:val="21"/>
        </w:rPr>
        <w:t>通则</w:t>
      </w:r>
      <w:r w:rsidRPr="00D61E93">
        <w:rPr>
          <w:szCs w:val="21"/>
        </w:rPr>
        <w:t>(</w:t>
      </w:r>
      <w:r w:rsidR="00487B7B" w:rsidRPr="00D61E93">
        <w:t>Generic specification of crystal filters</w:t>
      </w:r>
      <w:r w:rsidRPr="00D61E93">
        <w:rPr>
          <w:szCs w:val="21"/>
        </w:rPr>
        <w:t>)</w:t>
      </w:r>
    </w:p>
    <w:p w14:paraId="57EDD9AB" w14:textId="1D5807C6" w:rsidR="001C51FE" w:rsidRPr="00D61E93" w:rsidRDefault="001C51FE" w:rsidP="002A0402">
      <w:pPr>
        <w:snapToGrid w:val="0"/>
        <w:ind w:firstLine="435"/>
        <w:rPr>
          <w:szCs w:val="21"/>
        </w:rPr>
      </w:pPr>
      <w:r w:rsidRPr="00D15FFC">
        <w:rPr>
          <w:rFonts w:hint="eastAsia"/>
          <w:szCs w:val="21"/>
        </w:rPr>
        <w:t>GB50073-2001</w:t>
      </w:r>
      <w:r w:rsidRPr="00D15FFC">
        <w:rPr>
          <w:szCs w:val="21"/>
        </w:rPr>
        <w:t xml:space="preserve"> </w:t>
      </w:r>
      <w:r w:rsidRPr="00D15FFC">
        <w:rPr>
          <w:rFonts w:hint="eastAsia"/>
          <w:szCs w:val="21"/>
        </w:rPr>
        <w:t>洁净厂房设计规范</w:t>
      </w:r>
    </w:p>
    <w:p w14:paraId="0BBF2459" w14:textId="77777777" w:rsidR="006F2691" w:rsidRPr="00D61E93" w:rsidRDefault="001D7AD5" w:rsidP="002A0402">
      <w:pPr>
        <w:pStyle w:val="a4"/>
        <w:snapToGrid w:val="0"/>
        <w:rPr>
          <w:rFonts w:ascii="Times New Roman"/>
        </w:rPr>
      </w:pPr>
      <w:bookmarkStart w:id="41" w:name="_Toc126246664"/>
      <w:r w:rsidRPr="00D61E93">
        <w:rPr>
          <w:rFonts w:ascii="Times New Roman"/>
        </w:rPr>
        <w:t>术语和定义</w:t>
      </w:r>
      <w:bookmarkEnd w:id="32"/>
      <w:bookmarkEnd w:id="33"/>
      <w:bookmarkEnd w:id="34"/>
      <w:bookmarkEnd w:id="35"/>
      <w:bookmarkEnd w:id="36"/>
      <w:bookmarkEnd w:id="37"/>
      <w:bookmarkEnd w:id="38"/>
      <w:bookmarkEnd w:id="39"/>
      <w:bookmarkEnd w:id="41"/>
    </w:p>
    <w:p w14:paraId="3EE22394" w14:textId="26A7CB18" w:rsidR="006F2691" w:rsidRPr="00D61E93" w:rsidRDefault="001D7AD5" w:rsidP="002A0402">
      <w:pPr>
        <w:pStyle w:val="affe"/>
        <w:snapToGrid w:val="0"/>
        <w:rPr>
          <w:rFonts w:ascii="Times New Roman"/>
          <w:szCs w:val="21"/>
        </w:rPr>
      </w:pPr>
      <w:r w:rsidRPr="00D61E93">
        <w:rPr>
          <w:rFonts w:ascii="Times New Roman"/>
          <w:szCs w:val="21"/>
        </w:rPr>
        <w:t>GB/T</w:t>
      </w:r>
      <w:r w:rsidR="000915FF" w:rsidRPr="00D61E93">
        <w:rPr>
          <w:rFonts w:ascii="Times New Roman"/>
          <w:szCs w:val="21"/>
        </w:rPr>
        <w:t xml:space="preserve"> </w:t>
      </w:r>
      <w:r w:rsidRPr="00D61E93">
        <w:rPr>
          <w:rFonts w:ascii="Times New Roman"/>
          <w:szCs w:val="21"/>
        </w:rPr>
        <w:t>27700.1</w:t>
      </w:r>
      <w:r w:rsidRPr="00D61E93">
        <w:rPr>
          <w:rFonts w:ascii="Times New Roman"/>
          <w:szCs w:val="21"/>
        </w:rPr>
        <w:t>界定的</w:t>
      </w:r>
      <w:r w:rsidR="002808E1" w:rsidRPr="00D61E93">
        <w:rPr>
          <w:rFonts w:ascii="Times New Roman"/>
          <w:szCs w:val="21"/>
        </w:rPr>
        <w:t>以及下列</w:t>
      </w:r>
      <w:r w:rsidRPr="00D61E93">
        <w:rPr>
          <w:rFonts w:ascii="Times New Roman"/>
          <w:szCs w:val="21"/>
        </w:rPr>
        <w:t>术语和定义适用于本文件。</w:t>
      </w:r>
    </w:p>
    <w:p w14:paraId="4E568F13" w14:textId="397114B5" w:rsidR="0078723B" w:rsidRPr="00D61E93" w:rsidRDefault="0078723B" w:rsidP="00F46A04">
      <w:pPr>
        <w:pStyle w:val="a5"/>
        <w:rPr>
          <w:rFonts w:ascii="Times New Roman"/>
        </w:rPr>
      </w:pPr>
    </w:p>
    <w:p w14:paraId="2C1C647B" w14:textId="5C392AA8" w:rsidR="0078723B" w:rsidRPr="00D61E93" w:rsidRDefault="0078723B" w:rsidP="00F7385C">
      <w:pPr>
        <w:pStyle w:val="affe"/>
        <w:rPr>
          <w:rFonts w:ascii="Times New Roman"/>
        </w:rPr>
      </w:pPr>
      <w:r w:rsidRPr="00D61E93">
        <w:rPr>
          <w:rFonts w:ascii="Times New Roman" w:eastAsia="黑体"/>
        </w:rPr>
        <w:t>声表面波</w:t>
      </w:r>
      <w:r w:rsidRPr="00D61E93">
        <w:rPr>
          <w:rFonts w:ascii="Times New Roman"/>
        </w:rPr>
        <w:t xml:space="preserve">  </w:t>
      </w:r>
      <w:r w:rsidRPr="00D61E93">
        <w:rPr>
          <w:rFonts w:ascii="Times New Roman" w:eastAsia="黑体"/>
        </w:rPr>
        <w:t>surface acoustic wave</w:t>
      </w:r>
    </w:p>
    <w:p w14:paraId="5095F453" w14:textId="2AFB608C" w:rsidR="0078723B" w:rsidRPr="00D61E93" w:rsidRDefault="0078723B" w:rsidP="002A0402">
      <w:pPr>
        <w:pStyle w:val="affe"/>
        <w:snapToGrid w:val="0"/>
        <w:rPr>
          <w:rFonts w:ascii="Times New Roman"/>
          <w:szCs w:val="21"/>
        </w:rPr>
      </w:pPr>
      <w:r w:rsidRPr="00D61E93">
        <w:rPr>
          <w:rFonts w:ascii="Times New Roman"/>
          <w:szCs w:val="21"/>
        </w:rPr>
        <w:t>一种沿弹性基片表面传播的声波，其振幅随基片深度呈指数递减。</w:t>
      </w:r>
    </w:p>
    <w:p w14:paraId="716A25B9" w14:textId="77777777" w:rsidR="000D7AB7" w:rsidRPr="00D61E93" w:rsidRDefault="000D7AB7" w:rsidP="000D7AB7">
      <w:pPr>
        <w:pStyle w:val="a5"/>
        <w:snapToGrid w:val="0"/>
        <w:rPr>
          <w:rFonts w:ascii="Times New Roman"/>
        </w:rPr>
      </w:pPr>
    </w:p>
    <w:p w14:paraId="063FCFC4" w14:textId="5BCFBF93" w:rsidR="000D7AB7" w:rsidRPr="00D61E93" w:rsidRDefault="000D7AB7" w:rsidP="00F7385C">
      <w:pPr>
        <w:pStyle w:val="affe"/>
        <w:rPr>
          <w:rFonts w:ascii="Times New Roman"/>
        </w:rPr>
      </w:pPr>
      <w:r w:rsidRPr="00D61E93">
        <w:rPr>
          <w:rFonts w:ascii="Times New Roman" w:eastAsia="黑体"/>
        </w:rPr>
        <w:t>声表面波滤波器</w:t>
      </w:r>
      <w:r w:rsidRPr="00D61E93">
        <w:rPr>
          <w:rFonts w:ascii="Times New Roman"/>
        </w:rPr>
        <w:t xml:space="preserve">  </w:t>
      </w:r>
      <w:r w:rsidRPr="00D61E93">
        <w:rPr>
          <w:rFonts w:ascii="Times New Roman" w:eastAsia="黑体"/>
        </w:rPr>
        <w:t>surface acoustic wave filter</w:t>
      </w:r>
    </w:p>
    <w:p w14:paraId="08B3B66D" w14:textId="2D0CA17E" w:rsidR="000D7AB7" w:rsidRPr="00D61E93" w:rsidRDefault="000D7AB7" w:rsidP="000D7AB7">
      <w:pPr>
        <w:pStyle w:val="affe"/>
        <w:snapToGrid w:val="0"/>
        <w:rPr>
          <w:rFonts w:ascii="Times New Roman"/>
          <w:szCs w:val="21"/>
        </w:rPr>
      </w:pPr>
      <w:r w:rsidRPr="00D61E93">
        <w:rPr>
          <w:rFonts w:ascii="Times New Roman"/>
          <w:szCs w:val="21"/>
        </w:rPr>
        <w:t>具有声表面波特性的滤波器，叉指换能器产生声表面波并沿基片表面传播至接收换能器。</w:t>
      </w:r>
    </w:p>
    <w:p w14:paraId="589C3983" w14:textId="67407AC4" w:rsidR="00BE4BD4" w:rsidRPr="00D61E93" w:rsidRDefault="00BE4BD4" w:rsidP="00BE4BD4">
      <w:pPr>
        <w:pStyle w:val="a4"/>
        <w:snapToGrid w:val="0"/>
        <w:rPr>
          <w:rFonts w:ascii="Times New Roman"/>
        </w:rPr>
      </w:pPr>
      <w:bookmarkStart w:id="42" w:name="_Toc126246665"/>
      <w:r w:rsidRPr="00D61E93">
        <w:rPr>
          <w:rFonts w:ascii="Times New Roman"/>
        </w:rPr>
        <w:t>型号规格</w:t>
      </w:r>
      <w:bookmarkEnd w:id="42"/>
    </w:p>
    <w:p w14:paraId="2FB2A711" w14:textId="147ED475" w:rsidR="005C27BA" w:rsidRPr="00D61E93" w:rsidRDefault="005C27BA" w:rsidP="005C27BA">
      <w:pPr>
        <w:pStyle w:val="a5"/>
        <w:rPr>
          <w:rFonts w:ascii="Times New Roman"/>
        </w:rPr>
      </w:pPr>
      <w:r w:rsidRPr="00D61E93">
        <w:rPr>
          <w:rFonts w:ascii="Times New Roman"/>
        </w:rPr>
        <w:t>型号组成</w:t>
      </w:r>
    </w:p>
    <w:p w14:paraId="60A938A3" w14:textId="562AD117" w:rsidR="00634D6F" w:rsidRPr="00D61E93" w:rsidRDefault="00634D6F" w:rsidP="00634D6F">
      <w:pPr>
        <w:pStyle w:val="affe"/>
        <w:rPr>
          <w:rFonts w:ascii="Times New Roman"/>
        </w:rPr>
      </w:pPr>
      <w:r w:rsidRPr="00D61E93">
        <w:rPr>
          <w:rFonts w:ascii="Times New Roman"/>
        </w:rPr>
        <w:t>产品型号的组成如下所示。</w:t>
      </w:r>
    </w:p>
    <w:bookmarkStart w:id="43" w:name="_Hlk126241897"/>
    <w:p w14:paraId="295D879E" w14:textId="7D1AE550" w:rsidR="00E502E6" w:rsidRPr="00D61E93" w:rsidRDefault="005C3F39" w:rsidP="005F27CC">
      <w:pPr>
        <w:pStyle w:val="afffffff2"/>
        <w:ind w:firstLineChars="195" w:firstLine="409"/>
        <w:rPr>
          <w:rFonts w:ascii="Times New Roman"/>
        </w:rPr>
      </w:pPr>
      <w:r w:rsidRPr="00D61E93">
        <w:rPr>
          <w:rFonts w:ascii="Times New Roman"/>
          <w:noProof/>
        </w:rPr>
        <w:lastRenderedPageBreak/>
        <mc:AlternateContent>
          <mc:Choice Requires="wps">
            <w:drawing>
              <wp:anchor distT="0" distB="0" distL="114300" distR="114300" simplePos="0" relativeHeight="251657216" behindDoc="0" locked="0" layoutInCell="1" allowOverlap="1" wp14:anchorId="0FE40C00" wp14:editId="48AF0335">
                <wp:simplePos x="0" y="0"/>
                <wp:positionH relativeFrom="column">
                  <wp:posOffset>333298</wp:posOffset>
                </wp:positionH>
                <wp:positionV relativeFrom="paragraph">
                  <wp:posOffset>184353</wp:posOffset>
                </wp:positionV>
                <wp:extent cx="1527505" cy="1309370"/>
                <wp:effectExtent l="19050" t="0" r="15875" b="24130"/>
                <wp:wrapNone/>
                <wp:docPr id="7" name="肘形连接符 7"/>
                <wp:cNvGraphicFramePr/>
                <a:graphic xmlns:a="http://schemas.openxmlformats.org/drawingml/2006/main">
                  <a:graphicData uri="http://schemas.microsoft.com/office/word/2010/wordprocessingShape">
                    <wps:wsp>
                      <wps:cNvCnPr/>
                      <wps:spPr bwMode="auto">
                        <a:xfrm>
                          <a:off x="0" y="0"/>
                          <a:ext cx="1527505" cy="1309370"/>
                        </a:xfrm>
                        <a:prstGeom prst="bentConnector3">
                          <a:avLst>
                            <a:gd name="adj1" fmla="val -132"/>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shapetype w14:anchorId="5C00DDC0"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7" o:spid="_x0000_s1026" type="#_x0000_t34" style="position:absolute;left:0;text-align:left;margin-left:26.25pt;margin-top:14.5pt;width:120.3pt;height:10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" adj="-29">
                <v:stroke joinstyle="round"/>
              </v:shape>
            </w:pict>
          </mc:Fallback>
        </mc:AlternateContent>
      </w:r>
      <w:r w:rsidRPr="00D61E93">
        <w:rPr>
          <w:rFonts w:ascii="Times New Roman"/>
          <w:noProof/>
        </w:rPr>
        <mc:AlternateContent>
          <mc:Choice Requires="wps">
            <w:drawing>
              <wp:anchor distT="0" distB="0" distL="114300" distR="114300" simplePos="0" relativeHeight="251659264" behindDoc="0" locked="0" layoutInCell="1" allowOverlap="1" wp14:anchorId="2C133839" wp14:editId="317A5771">
                <wp:simplePos x="0" y="0"/>
                <wp:positionH relativeFrom="column">
                  <wp:posOffset>523494</wp:posOffset>
                </wp:positionH>
                <wp:positionV relativeFrom="paragraph">
                  <wp:posOffset>184353</wp:posOffset>
                </wp:positionV>
                <wp:extent cx="1337666" cy="1111885"/>
                <wp:effectExtent l="19050" t="0" r="15240" b="31115"/>
                <wp:wrapNone/>
                <wp:docPr id="14" name="肘形连接符 14"/>
                <wp:cNvGraphicFramePr/>
                <a:graphic xmlns:a="http://schemas.openxmlformats.org/drawingml/2006/main">
                  <a:graphicData uri="http://schemas.microsoft.com/office/word/2010/wordprocessingShape">
                    <wps:wsp>
                      <wps:cNvCnPr/>
                      <wps:spPr bwMode="auto">
                        <a:xfrm>
                          <a:off x="0" y="0"/>
                          <a:ext cx="1337666" cy="1111885"/>
                        </a:xfrm>
                        <a:prstGeom prst="bentConnector3">
                          <a:avLst>
                            <a:gd name="adj1" fmla="val -132"/>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shape w14:anchorId="301A786D" id="肘形连接符 14" o:spid="_x0000_s1026" type="#_x0000_t34" style="position:absolute;left:0;text-align:left;margin-left:41.2pt;margin-top:14.5pt;width:105.35pt;height:8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" adj="-29">
                <v:stroke joinstyle="round"/>
              </v:shape>
            </w:pict>
          </mc:Fallback>
        </mc:AlternateContent>
      </w:r>
      <w:r w:rsidRPr="00D61E93">
        <w:rPr>
          <w:rFonts w:ascii="Times New Roman"/>
          <w:noProof/>
        </w:rPr>
        <mc:AlternateContent>
          <mc:Choice Requires="wps">
            <w:drawing>
              <wp:anchor distT="0" distB="0" distL="114300" distR="114300" simplePos="0" relativeHeight="251661312" behindDoc="0" locked="0" layoutInCell="1" allowOverlap="1" wp14:anchorId="58779B86" wp14:editId="6E0B6E80">
                <wp:simplePos x="0" y="0"/>
                <wp:positionH relativeFrom="column">
                  <wp:posOffset>728320</wp:posOffset>
                </wp:positionH>
                <wp:positionV relativeFrom="paragraph">
                  <wp:posOffset>184353</wp:posOffset>
                </wp:positionV>
                <wp:extent cx="1133094" cy="906780"/>
                <wp:effectExtent l="19050" t="0" r="10160" b="26670"/>
                <wp:wrapNone/>
                <wp:docPr id="26" name="肘形连接符 26"/>
                <wp:cNvGraphicFramePr/>
                <a:graphic xmlns:a="http://schemas.openxmlformats.org/drawingml/2006/main">
                  <a:graphicData uri="http://schemas.microsoft.com/office/word/2010/wordprocessingShape">
                    <wps:wsp>
                      <wps:cNvCnPr/>
                      <wps:spPr bwMode="auto">
                        <a:xfrm>
                          <a:off x="0" y="0"/>
                          <a:ext cx="1133094" cy="906780"/>
                        </a:xfrm>
                        <a:prstGeom prst="bentConnector3">
                          <a:avLst>
                            <a:gd name="adj1" fmla="val -132"/>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shape w14:anchorId="53BC193C" id="肘形连接符 26" o:spid="_x0000_s1026" type="#_x0000_t34" style="position:absolute;left:0;text-align:left;margin-left:57.35pt;margin-top:14.5pt;width:89.2pt;height:7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" adj="-29">
                <v:stroke joinstyle="round"/>
              </v:shape>
            </w:pict>
          </mc:Fallback>
        </mc:AlternateContent>
      </w:r>
      <w:r w:rsidRPr="00D61E93">
        <w:rPr>
          <w:rFonts w:ascii="Times New Roman"/>
          <w:noProof/>
        </w:rPr>
        <mc:AlternateContent>
          <mc:Choice Requires="wps">
            <w:drawing>
              <wp:anchor distT="0" distB="0" distL="114300" distR="114300" simplePos="0" relativeHeight="251663360" behindDoc="0" locked="0" layoutInCell="1" allowOverlap="1" wp14:anchorId="332B2306" wp14:editId="0674EA60">
                <wp:simplePos x="0" y="0"/>
                <wp:positionH relativeFrom="column">
                  <wp:posOffset>874624</wp:posOffset>
                </wp:positionH>
                <wp:positionV relativeFrom="paragraph">
                  <wp:posOffset>184353</wp:posOffset>
                </wp:positionV>
                <wp:extent cx="986891" cy="701675"/>
                <wp:effectExtent l="19050" t="0" r="22860" b="22225"/>
                <wp:wrapNone/>
                <wp:docPr id="27" name="肘形连接符 27"/>
                <wp:cNvGraphicFramePr/>
                <a:graphic xmlns:a="http://schemas.openxmlformats.org/drawingml/2006/main">
                  <a:graphicData uri="http://schemas.microsoft.com/office/word/2010/wordprocessingShape">
                    <wps:wsp>
                      <wps:cNvCnPr/>
                      <wps:spPr bwMode="auto">
                        <a:xfrm>
                          <a:off x="0" y="0"/>
                          <a:ext cx="986891" cy="701675"/>
                        </a:xfrm>
                        <a:prstGeom prst="bentConnector3">
                          <a:avLst>
                            <a:gd name="adj1" fmla="val -132"/>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shape w14:anchorId="031279BB" id="肘形连接符 27" o:spid="_x0000_s1026" type="#_x0000_t34" style="position:absolute;left:0;text-align:left;margin-left:68.85pt;margin-top:14.5pt;width:77.7pt;height:5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" adj="-29">
                <v:stroke joinstyle="round"/>
              </v:shape>
            </w:pict>
          </mc:Fallback>
        </mc:AlternateContent>
      </w:r>
      <w:r w:rsidRPr="00D61E93">
        <w:rPr>
          <w:rFonts w:ascii="Times New Roman"/>
          <w:noProof/>
        </w:rPr>
        <mc:AlternateContent>
          <mc:Choice Requires="wps">
            <w:drawing>
              <wp:anchor distT="0" distB="0" distL="114300" distR="114300" simplePos="0" relativeHeight="251665408" behindDoc="0" locked="0" layoutInCell="1" allowOverlap="1" wp14:anchorId="1DF497DD" wp14:editId="5D82B803">
                <wp:simplePos x="0" y="0"/>
                <wp:positionH relativeFrom="column">
                  <wp:posOffset>1116024</wp:posOffset>
                </wp:positionH>
                <wp:positionV relativeFrom="paragraph">
                  <wp:posOffset>184353</wp:posOffset>
                </wp:positionV>
                <wp:extent cx="745643" cy="511810"/>
                <wp:effectExtent l="19050" t="0" r="16510" b="21590"/>
                <wp:wrapNone/>
                <wp:docPr id="29" name="肘形连接符 29"/>
                <wp:cNvGraphicFramePr/>
                <a:graphic xmlns:a="http://schemas.openxmlformats.org/drawingml/2006/main">
                  <a:graphicData uri="http://schemas.microsoft.com/office/word/2010/wordprocessingShape">
                    <wps:wsp>
                      <wps:cNvCnPr/>
                      <wps:spPr bwMode="auto">
                        <a:xfrm>
                          <a:off x="0" y="0"/>
                          <a:ext cx="745643" cy="511810"/>
                        </a:xfrm>
                        <a:prstGeom prst="bentConnector3">
                          <a:avLst>
                            <a:gd name="adj1" fmla="val -132"/>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shape w14:anchorId="15BE3754" id="肘形连接符 29" o:spid="_x0000_s1026" type="#_x0000_t34" style="position:absolute;left:0;text-align:left;margin-left:87.9pt;margin-top:14.5pt;width:58.7pt;height:4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" adj="-29">
                <v:stroke joinstyle="round"/>
              </v:shape>
            </w:pict>
          </mc:Fallback>
        </mc:AlternateContent>
      </w:r>
      <w:r w:rsidRPr="00D61E93">
        <w:rPr>
          <w:rFonts w:ascii="Times New Roman"/>
          <w:noProof/>
        </w:rPr>
        <mc:AlternateContent>
          <mc:Choice Requires="wps">
            <w:drawing>
              <wp:anchor distT="0" distB="0" distL="114300" distR="114300" simplePos="0" relativeHeight="251667456" behindDoc="0" locked="0" layoutInCell="1" allowOverlap="1" wp14:anchorId="14A2687A" wp14:editId="6D70F3F1">
                <wp:simplePos x="0" y="0"/>
                <wp:positionH relativeFrom="column">
                  <wp:posOffset>1386688</wp:posOffset>
                </wp:positionH>
                <wp:positionV relativeFrom="paragraph">
                  <wp:posOffset>184353</wp:posOffset>
                </wp:positionV>
                <wp:extent cx="475386" cy="299720"/>
                <wp:effectExtent l="19050" t="0" r="20320" b="24130"/>
                <wp:wrapNone/>
                <wp:docPr id="31" name="肘形连接符 31"/>
                <wp:cNvGraphicFramePr/>
                <a:graphic xmlns:a="http://schemas.openxmlformats.org/drawingml/2006/main">
                  <a:graphicData uri="http://schemas.microsoft.com/office/word/2010/wordprocessingShape">
                    <wps:wsp>
                      <wps:cNvCnPr/>
                      <wps:spPr bwMode="auto">
                        <a:xfrm>
                          <a:off x="0" y="0"/>
                          <a:ext cx="475386" cy="299720"/>
                        </a:xfrm>
                        <a:prstGeom prst="bentConnector3">
                          <a:avLst>
                            <a:gd name="adj1" fmla="val -132"/>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shape w14:anchorId="4497D5BF" id="肘形连接符 31" o:spid="_x0000_s1026" type="#_x0000_t34" style="position:absolute;left:0;text-align:left;margin-left:109.2pt;margin-top:14.5pt;width:37.45pt;height:2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" adj="-29">
                <v:stroke joinstyle="round"/>
              </v:shape>
            </w:pict>
          </mc:Fallback>
        </mc:AlternateContent>
      </w:r>
      <w:r w:rsidRPr="00D61E93">
        <w:rPr>
          <w:rFonts w:ascii="Times New Roman"/>
          <w:noProof/>
        </w:rPr>
        <mc:AlternateContent>
          <mc:Choice Requires="wps">
            <w:drawing>
              <wp:anchor distT="0" distB="0" distL="114300" distR="114300" simplePos="0" relativeHeight="251669504" behindDoc="0" locked="0" layoutInCell="1" allowOverlap="1" wp14:anchorId="33FB3632" wp14:editId="1115DC03">
                <wp:simplePos x="0" y="0"/>
                <wp:positionH relativeFrom="column">
                  <wp:posOffset>1620774</wp:posOffset>
                </wp:positionH>
                <wp:positionV relativeFrom="paragraph">
                  <wp:posOffset>184353</wp:posOffset>
                </wp:positionV>
                <wp:extent cx="241402" cy="109220"/>
                <wp:effectExtent l="19050" t="0" r="25400" b="24130"/>
                <wp:wrapNone/>
                <wp:docPr id="32" name="肘形连接符 32"/>
                <wp:cNvGraphicFramePr/>
                <a:graphic xmlns:a="http://schemas.openxmlformats.org/drawingml/2006/main">
                  <a:graphicData uri="http://schemas.microsoft.com/office/word/2010/wordprocessingShape">
                    <wps:wsp>
                      <wps:cNvCnPr/>
                      <wps:spPr bwMode="auto">
                        <a:xfrm>
                          <a:off x="0" y="0"/>
                          <a:ext cx="241402" cy="109220"/>
                        </a:xfrm>
                        <a:prstGeom prst="bentConnector3">
                          <a:avLst>
                            <a:gd name="adj1" fmla="val -132"/>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shape w14:anchorId="502F0D01" id="肘形连接符 32" o:spid="_x0000_s1026" type="#_x0000_t34" style="position:absolute;left:0;text-align:left;margin-left:127.6pt;margin-top:14.5pt;width:19pt;height: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" adj="-29">
                <v:stroke joinstyle="round"/>
              </v:shape>
            </w:pict>
          </mc:Fallback>
        </mc:AlternateContent>
      </w:r>
      <w:r w:rsidR="00397F98" w:rsidRPr="00D61E93">
        <w:rPr>
          <w:rFonts w:ascii="Times New Roman"/>
          <w:u w:val="single"/>
        </w:rPr>
        <w:t>□□</w:t>
      </w:r>
      <w:r w:rsidR="00397F98" w:rsidRPr="00397F98">
        <w:rPr>
          <w:rFonts w:ascii="Times New Roman"/>
        </w:rPr>
        <w:t xml:space="preserve"> </w:t>
      </w:r>
      <w:r w:rsidR="00397F98" w:rsidRPr="00D61E93">
        <w:rPr>
          <w:rFonts w:ascii="Times New Roman"/>
          <w:u w:val="single"/>
        </w:rPr>
        <w:t>□□</w:t>
      </w:r>
      <w:r w:rsidR="00397F98" w:rsidRPr="00397F98">
        <w:rPr>
          <w:rFonts w:ascii="Times New Roman"/>
        </w:rPr>
        <w:t xml:space="preserve"> </w:t>
      </w:r>
      <w:r w:rsidR="00397F98" w:rsidRPr="00D61E93">
        <w:rPr>
          <w:rFonts w:ascii="Times New Roman"/>
          <w:u w:val="single"/>
        </w:rPr>
        <w:t>□□</w:t>
      </w:r>
      <w:r w:rsidR="00E502E6" w:rsidRPr="00D61E93">
        <w:rPr>
          <w:rFonts w:ascii="Times New Roman"/>
        </w:rPr>
        <w:t xml:space="preserve"> </w:t>
      </w:r>
      <w:r w:rsidR="005F27CC" w:rsidRPr="00D61E93">
        <w:rPr>
          <w:rFonts w:ascii="Times New Roman"/>
          <w:u w:val="single"/>
        </w:rPr>
        <w:t>□</w:t>
      </w:r>
      <w:r w:rsidR="00E502E6" w:rsidRPr="00D61E93">
        <w:rPr>
          <w:rFonts w:ascii="Times New Roman"/>
        </w:rPr>
        <w:t xml:space="preserve"> </w:t>
      </w:r>
      <w:r w:rsidR="005F27CC" w:rsidRPr="00D61E93">
        <w:rPr>
          <w:rFonts w:ascii="Times New Roman"/>
          <w:u w:val="single"/>
        </w:rPr>
        <w:t>□□</w:t>
      </w:r>
      <w:r w:rsidR="00397F98" w:rsidRPr="00D61E93">
        <w:rPr>
          <w:rFonts w:ascii="Times New Roman"/>
          <w:u w:val="single"/>
        </w:rPr>
        <w:t>□□</w:t>
      </w:r>
      <w:r w:rsidR="00E502E6" w:rsidRPr="00D61E93">
        <w:rPr>
          <w:rFonts w:ascii="Times New Roman"/>
        </w:rPr>
        <w:t xml:space="preserve"> </w:t>
      </w:r>
      <w:r w:rsidR="005F27CC" w:rsidRPr="00D61E93">
        <w:rPr>
          <w:rFonts w:ascii="Times New Roman"/>
          <w:u w:val="single"/>
        </w:rPr>
        <w:t>□</w:t>
      </w:r>
      <w:r w:rsidR="00397F98" w:rsidRPr="00D61E93">
        <w:rPr>
          <w:rFonts w:ascii="Times New Roman"/>
          <w:u w:val="single"/>
        </w:rPr>
        <w:t>□</w:t>
      </w:r>
      <w:r w:rsidR="00397F98" w:rsidRPr="00397F98">
        <w:rPr>
          <w:rFonts w:ascii="Times New Roman"/>
        </w:rPr>
        <w:t xml:space="preserve"> </w:t>
      </w:r>
      <w:r w:rsidR="00397F98" w:rsidRPr="00D61E93">
        <w:rPr>
          <w:rFonts w:ascii="Times New Roman"/>
          <w:u w:val="single"/>
        </w:rPr>
        <w:t>□□□</w:t>
      </w:r>
      <w:r w:rsidR="00E502E6" w:rsidRPr="00D61E93">
        <w:rPr>
          <w:rFonts w:ascii="Times New Roman"/>
        </w:rPr>
        <w:t xml:space="preserve"> </w:t>
      </w:r>
    </w:p>
    <w:p w14:paraId="04288E6C" w14:textId="43592BBF" w:rsidR="00E502E6" w:rsidRPr="005C3F39" w:rsidRDefault="002C2599" w:rsidP="00B82126">
      <w:pPr>
        <w:pStyle w:val="afffffff2"/>
        <w:ind w:firstLineChars="1400" w:firstLine="2940"/>
        <w:rPr>
          <w:rFonts w:ascii="Times New Roman"/>
        </w:rPr>
      </w:pPr>
      <w:r w:rsidRPr="005C3F39">
        <w:rPr>
          <w:rFonts w:hint="eastAsia"/>
          <w:bCs/>
        </w:rPr>
        <w:t>三位数字，固定</w:t>
      </w:r>
      <w:r w:rsidR="00B82126" w:rsidRPr="005C3F39">
        <w:rPr>
          <w:rFonts w:hint="eastAsia"/>
          <w:bCs/>
        </w:rPr>
        <w:t>001</w:t>
      </w:r>
    </w:p>
    <w:p w14:paraId="3E4285B0" w14:textId="5DD61114" w:rsidR="00B82126" w:rsidRPr="005C3F39" w:rsidRDefault="002C2599" w:rsidP="002C2599">
      <w:pPr>
        <w:pStyle w:val="afffffff2"/>
        <w:ind w:firstLineChars="1400" w:firstLine="2940"/>
        <w:rPr>
          <w:bCs/>
        </w:rPr>
      </w:pPr>
      <w:r w:rsidRPr="005C3F39">
        <w:rPr>
          <w:rFonts w:hint="eastAsia"/>
          <w:bCs/>
        </w:rPr>
        <w:t>两位字母，代表</w:t>
      </w:r>
      <w:r w:rsidR="002B6508">
        <w:rPr>
          <w:rFonts w:hint="eastAsia"/>
          <w:bCs/>
        </w:rPr>
        <w:t>滤波器</w:t>
      </w:r>
      <w:r w:rsidR="00B82126" w:rsidRPr="005C3F39">
        <w:rPr>
          <w:rFonts w:hint="eastAsia"/>
          <w:bCs/>
        </w:rPr>
        <w:t>终端阻抗</w:t>
      </w:r>
      <w:r w:rsidR="00B82126" w:rsidRPr="005C3F39">
        <w:rPr>
          <w:bCs/>
        </w:rPr>
        <w:t>，</w:t>
      </w:r>
      <w:r w:rsidR="00B82126" w:rsidRPr="005C3F39">
        <w:rPr>
          <w:rFonts w:hint="eastAsia"/>
          <w:bCs/>
        </w:rPr>
        <w:t>UB：Unbalanced</w:t>
      </w:r>
      <w:r w:rsidRPr="005C3F39">
        <w:rPr>
          <w:bCs/>
        </w:rPr>
        <w:t xml:space="preserve"> </w:t>
      </w:r>
      <w:r w:rsidRPr="005C3F39">
        <w:rPr>
          <w:rFonts w:hint="eastAsia"/>
          <w:bCs/>
        </w:rPr>
        <w:t xml:space="preserve">或 </w:t>
      </w:r>
      <w:r w:rsidR="00B82126" w:rsidRPr="005C3F39">
        <w:rPr>
          <w:rFonts w:hint="eastAsia"/>
          <w:bCs/>
        </w:rPr>
        <w:t>BA：Balanced</w:t>
      </w:r>
    </w:p>
    <w:p w14:paraId="78EA271A" w14:textId="227536D4" w:rsidR="002C2599" w:rsidRPr="005C3F39" w:rsidRDefault="002C2599" w:rsidP="002C2599">
      <w:pPr>
        <w:pStyle w:val="afffffff2"/>
        <w:ind w:firstLineChars="1400" w:firstLine="2940"/>
        <w:rPr>
          <w:rFonts w:ascii="Times New Roman"/>
          <w:bCs/>
        </w:rPr>
      </w:pPr>
      <w:r w:rsidRPr="005C3F39">
        <w:rPr>
          <w:rFonts w:ascii="Times New Roman" w:hint="eastAsia"/>
          <w:bCs/>
        </w:rPr>
        <w:t>四位字符，代表</w:t>
      </w:r>
      <w:r w:rsidR="002B6508">
        <w:rPr>
          <w:rFonts w:hint="eastAsia"/>
          <w:bCs/>
        </w:rPr>
        <w:t>滤波器</w:t>
      </w:r>
      <w:r w:rsidR="00D64F46">
        <w:rPr>
          <w:rFonts w:ascii="Times New Roman" w:hint="eastAsia"/>
          <w:bCs/>
        </w:rPr>
        <w:t>类型</w:t>
      </w:r>
      <w:r w:rsidR="00D64F46">
        <w:rPr>
          <w:rFonts w:ascii="Times New Roman" w:hint="eastAsia"/>
          <w:bCs/>
        </w:rPr>
        <w:t>+</w:t>
      </w:r>
      <w:r w:rsidR="00D64F46">
        <w:rPr>
          <w:rFonts w:ascii="Times New Roman" w:hint="eastAsia"/>
          <w:bCs/>
        </w:rPr>
        <w:t>频段</w:t>
      </w:r>
      <w:r w:rsidR="00D64F46">
        <w:rPr>
          <w:rFonts w:ascii="Times New Roman" w:hint="eastAsia"/>
          <w:bCs/>
        </w:rPr>
        <w:t>+</w:t>
      </w:r>
      <w:r w:rsidR="00D64F46">
        <w:rPr>
          <w:rFonts w:ascii="Times New Roman" w:hint="eastAsia"/>
          <w:bCs/>
        </w:rPr>
        <w:t>版本</w:t>
      </w:r>
      <w:r w:rsidRPr="005C3F39">
        <w:rPr>
          <w:rFonts w:ascii="Times New Roman"/>
          <w:bCs/>
        </w:rPr>
        <w:t xml:space="preserve"> </w:t>
      </w:r>
    </w:p>
    <w:p w14:paraId="586393A3" w14:textId="740DAF97" w:rsidR="002C2599" w:rsidRPr="005C3F39" w:rsidRDefault="002C2599" w:rsidP="002C2599">
      <w:pPr>
        <w:pStyle w:val="afffffff2"/>
        <w:ind w:firstLineChars="1400" w:firstLine="2940"/>
        <w:rPr>
          <w:bCs/>
        </w:rPr>
      </w:pPr>
      <w:r w:rsidRPr="005C3F39">
        <w:rPr>
          <w:rFonts w:hint="eastAsia"/>
          <w:bCs/>
        </w:rPr>
        <w:t>一位字母，代表</w:t>
      </w:r>
      <w:r w:rsidR="002B6508">
        <w:rPr>
          <w:rFonts w:hint="eastAsia"/>
          <w:bCs/>
        </w:rPr>
        <w:t>滤波器</w:t>
      </w:r>
      <w:r w:rsidRPr="005C3F39">
        <w:rPr>
          <w:rFonts w:hint="eastAsia"/>
          <w:bCs/>
        </w:rPr>
        <w:t>封装类型，固定字母C</w:t>
      </w:r>
    </w:p>
    <w:p w14:paraId="65E22461" w14:textId="092308DB" w:rsidR="002C2599" w:rsidRPr="005C3F39" w:rsidRDefault="002C2599" w:rsidP="002C2599">
      <w:pPr>
        <w:pStyle w:val="afffffff2"/>
        <w:ind w:firstLineChars="1400" w:firstLine="2940"/>
        <w:rPr>
          <w:rFonts w:ascii="Times New Roman"/>
          <w:bCs/>
        </w:rPr>
      </w:pPr>
      <w:r w:rsidRPr="005C3F39">
        <w:rPr>
          <w:rFonts w:hint="eastAsia"/>
          <w:bCs/>
        </w:rPr>
        <w:t>两位数字，代表</w:t>
      </w:r>
      <w:r w:rsidR="002B6508">
        <w:rPr>
          <w:rFonts w:hint="eastAsia"/>
          <w:bCs/>
        </w:rPr>
        <w:t>滤波器</w:t>
      </w:r>
      <w:r w:rsidRPr="005C3F39">
        <w:rPr>
          <w:rFonts w:hint="eastAsia"/>
          <w:bCs/>
        </w:rPr>
        <w:t>封装尺寸</w:t>
      </w:r>
    </w:p>
    <w:p w14:paraId="269E7259" w14:textId="41DBBC48" w:rsidR="002C2599" w:rsidRPr="005C3F39" w:rsidRDefault="002C2599" w:rsidP="002C2599">
      <w:pPr>
        <w:pStyle w:val="afffffff2"/>
        <w:ind w:firstLineChars="1400" w:firstLine="2940"/>
        <w:rPr>
          <w:bCs/>
        </w:rPr>
      </w:pPr>
      <w:r w:rsidRPr="005C3F39">
        <w:rPr>
          <w:rFonts w:hint="eastAsia"/>
          <w:bCs/>
        </w:rPr>
        <w:t>两位字母，代表</w:t>
      </w:r>
      <w:r w:rsidR="002B6508">
        <w:rPr>
          <w:rFonts w:hint="eastAsia"/>
          <w:bCs/>
        </w:rPr>
        <w:t>滤波器</w:t>
      </w:r>
      <w:r w:rsidRPr="005C3F39">
        <w:rPr>
          <w:rFonts w:hint="eastAsia"/>
          <w:bCs/>
        </w:rPr>
        <w:t>类型</w:t>
      </w:r>
    </w:p>
    <w:p w14:paraId="62224F58" w14:textId="5740487B" w:rsidR="00E502E6" w:rsidRPr="005C3F39" w:rsidRDefault="002C2599" w:rsidP="002C2599">
      <w:pPr>
        <w:pStyle w:val="afffffff2"/>
        <w:ind w:firstLineChars="1400" w:firstLine="2940"/>
        <w:rPr>
          <w:rFonts w:ascii="Times New Roman"/>
        </w:rPr>
      </w:pPr>
      <w:r w:rsidRPr="005C3F39">
        <w:rPr>
          <w:rFonts w:hint="eastAsia"/>
          <w:bCs/>
        </w:rPr>
        <w:t>两位字母，代表</w:t>
      </w:r>
      <w:r w:rsidR="002B6508">
        <w:rPr>
          <w:rFonts w:hint="eastAsia"/>
          <w:bCs/>
        </w:rPr>
        <w:t>滤波器</w:t>
      </w:r>
      <w:r w:rsidRPr="005C3F39">
        <w:rPr>
          <w:rFonts w:hint="eastAsia"/>
          <w:bCs/>
        </w:rPr>
        <w:t>制造商</w:t>
      </w:r>
    </w:p>
    <w:p w14:paraId="357830F6" w14:textId="43A453B8" w:rsidR="005C27BA" w:rsidRPr="00D61E93" w:rsidRDefault="005C27BA" w:rsidP="005C27BA">
      <w:pPr>
        <w:pStyle w:val="a5"/>
        <w:rPr>
          <w:rFonts w:ascii="Times New Roman"/>
        </w:rPr>
      </w:pPr>
      <w:r w:rsidRPr="00D61E93">
        <w:rPr>
          <w:rFonts w:ascii="Times New Roman"/>
        </w:rPr>
        <w:t>型号示例</w:t>
      </w:r>
    </w:p>
    <w:p w14:paraId="122C970F" w14:textId="1766F068" w:rsidR="00634D6F" w:rsidRPr="00D61E93" w:rsidRDefault="00634D6F" w:rsidP="00634D6F">
      <w:pPr>
        <w:pStyle w:val="affe"/>
        <w:rPr>
          <w:rFonts w:ascii="Times New Roman"/>
        </w:rPr>
      </w:pPr>
      <w:r w:rsidRPr="00D61E93">
        <w:rPr>
          <w:rFonts w:ascii="Times New Roman"/>
        </w:rPr>
        <w:t>具体滤波器型号及含义见表</w:t>
      </w:r>
      <w:r w:rsidRPr="00D61E93">
        <w:rPr>
          <w:rFonts w:ascii="Times New Roman"/>
        </w:rPr>
        <w:t>1</w:t>
      </w:r>
      <w:r w:rsidR="004E7DC1" w:rsidRPr="00D61E93">
        <w:rPr>
          <w:rFonts w:ascii="Times New Roman"/>
        </w:rPr>
        <w:t>。</w:t>
      </w:r>
    </w:p>
    <w:p w14:paraId="4D38BB86" w14:textId="432D070A" w:rsidR="00634D6F" w:rsidRPr="00D61E93" w:rsidRDefault="00634D6F" w:rsidP="00634D6F">
      <w:pPr>
        <w:pStyle w:val="af6"/>
        <w:jc w:val="left"/>
        <w:rPr>
          <w:rFonts w:ascii="Times New Roman"/>
        </w:rPr>
      </w:pPr>
      <w:r w:rsidRPr="00D61E93">
        <w:rPr>
          <w:rFonts w:ascii="Times New Roman"/>
        </w:rPr>
        <w:t>滤波器型号</w:t>
      </w:r>
    </w:p>
    <w:tbl>
      <w:tblPr>
        <w:tblStyle w:val="afff3"/>
        <w:tblW w:w="5234" w:type="pct"/>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2116"/>
        <w:gridCol w:w="850"/>
        <w:gridCol w:w="1134"/>
        <w:gridCol w:w="1417"/>
        <w:gridCol w:w="1134"/>
        <w:gridCol w:w="1845"/>
        <w:gridCol w:w="1276"/>
      </w:tblGrid>
      <w:tr w:rsidR="00D64F46" w:rsidRPr="00D61E93" w14:paraId="38981413" w14:textId="077530DF" w:rsidTr="000868F4">
        <w:trPr>
          <w:trHeight w:val="340"/>
        </w:trPr>
        <w:tc>
          <w:tcPr>
            <w:tcW w:w="1083" w:type="pct"/>
            <w:vMerge w:val="restart"/>
            <w:tcBorders>
              <w:top w:val="single" w:sz="8" w:space="0" w:color="000000"/>
            </w:tcBorders>
            <w:vAlign w:val="center"/>
          </w:tcPr>
          <w:p w14:paraId="392CD36E" w14:textId="71652B50" w:rsidR="00D64F46" w:rsidRPr="00D61E93" w:rsidRDefault="00D64F46" w:rsidP="004E7DC1">
            <w:pPr>
              <w:pStyle w:val="affe"/>
              <w:autoSpaceDE/>
              <w:autoSpaceDN/>
              <w:ind w:firstLineChars="0" w:firstLine="0"/>
              <w:jc w:val="center"/>
              <w:rPr>
                <w:rFonts w:ascii="Times New Roman"/>
                <w:sz w:val="18"/>
              </w:rPr>
            </w:pPr>
            <w:r>
              <w:rPr>
                <w:rFonts w:ascii="Times New Roman" w:hint="eastAsia"/>
                <w:sz w:val="18"/>
              </w:rPr>
              <w:t>产品</w:t>
            </w:r>
            <w:r w:rsidRPr="00D61E93">
              <w:rPr>
                <w:rFonts w:ascii="Times New Roman"/>
                <w:sz w:val="18"/>
              </w:rPr>
              <w:t>型号</w:t>
            </w:r>
          </w:p>
        </w:tc>
        <w:tc>
          <w:tcPr>
            <w:tcW w:w="3917" w:type="pct"/>
            <w:gridSpan w:val="6"/>
            <w:tcBorders>
              <w:top w:val="single" w:sz="8" w:space="0" w:color="000000"/>
              <w:bottom w:val="single" w:sz="8" w:space="0" w:color="000000"/>
            </w:tcBorders>
            <w:vAlign w:val="center"/>
          </w:tcPr>
          <w:p w14:paraId="35E08F50" w14:textId="7D6ADBCF" w:rsidR="00D64F46" w:rsidRPr="00D61E93" w:rsidRDefault="00D64F46" w:rsidP="004E7DC1">
            <w:pPr>
              <w:pStyle w:val="affe"/>
              <w:autoSpaceDE/>
              <w:autoSpaceDN/>
              <w:ind w:firstLineChars="0" w:firstLine="0"/>
              <w:jc w:val="center"/>
              <w:rPr>
                <w:rFonts w:ascii="Times New Roman"/>
                <w:sz w:val="18"/>
              </w:rPr>
            </w:pPr>
            <w:r w:rsidRPr="00D61E93">
              <w:rPr>
                <w:rFonts w:ascii="Times New Roman"/>
                <w:sz w:val="18"/>
              </w:rPr>
              <w:t>含义</w:t>
            </w:r>
          </w:p>
        </w:tc>
      </w:tr>
      <w:tr w:rsidR="000868F4" w:rsidRPr="00D61E93" w14:paraId="5D1AB726" w14:textId="02E6C1AA" w:rsidTr="000868F4">
        <w:trPr>
          <w:trHeight w:val="340"/>
        </w:trPr>
        <w:tc>
          <w:tcPr>
            <w:tcW w:w="1083" w:type="pct"/>
            <w:vMerge/>
            <w:tcBorders>
              <w:bottom w:val="single" w:sz="8" w:space="0" w:color="000000"/>
            </w:tcBorders>
            <w:vAlign w:val="center"/>
          </w:tcPr>
          <w:p w14:paraId="3EC1A8D2" w14:textId="77777777" w:rsidR="00D64F46" w:rsidRPr="00D61E93" w:rsidRDefault="00D64F46" w:rsidP="004E7DC1">
            <w:pPr>
              <w:pStyle w:val="affe"/>
              <w:autoSpaceDE/>
              <w:autoSpaceDN/>
              <w:ind w:firstLineChars="0" w:firstLine="0"/>
              <w:jc w:val="center"/>
              <w:rPr>
                <w:rFonts w:ascii="Times New Roman"/>
                <w:sz w:val="18"/>
              </w:rPr>
            </w:pPr>
          </w:p>
        </w:tc>
        <w:tc>
          <w:tcPr>
            <w:tcW w:w="435" w:type="pct"/>
            <w:tcBorders>
              <w:top w:val="single" w:sz="8" w:space="0" w:color="000000"/>
              <w:bottom w:val="single" w:sz="8" w:space="0" w:color="000000"/>
            </w:tcBorders>
            <w:vAlign w:val="center"/>
          </w:tcPr>
          <w:p w14:paraId="267648BF" w14:textId="38B42CE6" w:rsidR="00D64F46" w:rsidRPr="00D61E93" w:rsidRDefault="00D64F46" w:rsidP="004E7DC1">
            <w:pPr>
              <w:pStyle w:val="affe"/>
              <w:autoSpaceDE/>
              <w:autoSpaceDN/>
              <w:ind w:firstLineChars="0" w:firstLine="0"/>
              <w:jc w:val="center"/>
              <w:rPr>
                <w:rFonts w:ascii="Times New Roman"/>
                <w:sz w:val="18"/>
              </w:rPr>
            </w:pPr>
            <w:r>
              <w:rPr>
                <w:rFonts w:ascii="Times New Roman" w:hint="eastAsia"/>
                <w:sz w:val="18"/>
              </w:rPr>
              <w:t>制造商</w:t>
            </w:r>
          </w:p>
        </w:tc>
        <w:tc>
          <w:tcPr>
            <w:tcW w:w="580" w:type="pct"/>
            <w:tcBorders>
              <w:top w:val="single" w:sz="8" w:space="0" w:color="000000"/>
              <w:bottom w:val="single" w:sz="8" w:space="0" w:color="000000"/>
            </w:tcBorders>
            <w:vAlign w:val="center"/>
          </w:tcPr>
          <w:p w14:paraId="22D193AA" w14:textId="73666C21" w:rsidR="00D64F46" w:rsidRPr="00D61E93" w:rsidRDefault="00D64F46" w:rsidP="004E7DC1">
            <w:pPr>
              <w:pStyle w:val="affe"/>
              <w:autoSpaceDE/>
              <w:autoSpaceDN/>
              <w:ind w:firstLineChars="0" w:firstLine="0"/>
              <w:jc w:val="center"/>
              <w:rPr>
                <w:rFonts w:ascii="Times New Roman"/>
                <w:sz w:val="18"/>
              </w:rPr>
            </w:pPr>
            <w:r>
              <w:rPr>
                <w:rFonts w:ascii="Times New Roman" w:hint="eastAsia"/>
                <w:sz w:val="18"/>
              </w:rPr>
              <w:t>滤波器类型</w:t>
            </w:r>
          </w:p>
        </w:tc>
        <w:tc>
          <w:tcPr>
            <w:tcW w:w="725" w:type="pct"/>
            <w:tcBorders>
              <w:top w:val="single" w:sz="8" w:space="0" w:color="000000"/>
              <w:bottom w:val="single" w:sz="8" w:space="0" w:color="000000"/>
            </w:tcBorders>
            <w:vAlign w:val="center"/>
          </w:tcPr>
          <w:p w14:paraId="44EB9650" w14:textId="70F70848" w:rsidR="00D64F46" w:rsidRDefault="00D64F46" w:rsidP="004E7DC1">
            <w:pPr>
              <w:pStyle w:val="affe"/>
              <w:autoSpaceDE/>
              <w:autoSpaceDN/>
              <w:ind w:firstLineChars="0" w:firstLine="0"/>
              <w:jc w:val="center"/>
              <w:rPr>
                <w:rFonts w:ascii="Times New Roman"/>
                <w:sz w:val="18"/>
              </w:rPr>
            </w:pPr>
            <w:r>
              <w:rPr>
                <w:rFonts w:ascii="Times New Roman" w:hint="eastAsia"/>
                <w:sz w:val="18"/>
              </w:rPr>
              <w:t>封装尺寸</w:t>
            </w:r>
          </w:p>
        </w:tc>
        <w:tc>
          <w:tcPr>
            <w:tcW w:w="580" w:type="pct"/>
            <w:tcBorders>
              <w:top w:val="single" w:sz="8" w:space="0" w:color="000000"/>
              <w:bottom w:val="single" w:sz="8" w:space="0" w:color="000000"/>
            </w:tcBorders>
            <w:vAlign w:val="center"/>
          </w:tcPr>
          <w:p w14:paraId="42E72C71" w14:textId="1BC3E316" w:rsidR="00D64F46" w:rsidRPr="00D61E93" w:rsidRDefault="00D64F46" w:rsidP="004E7DC1">
            <w:pPr>
              <w:pStyle w:val="affe"/>
              <w:autoSpaceDE/>
              <w:autoSpaceDN/>
              <w:ind w:firstLineChars="0" w:firstLine="0"/>
              <w:jc w:val="center"/>
              <w:rPr>
                <w:rFonts w:ascii="Times New Roman"/>
                <w:sz w:val="18"/>
              </w:rPr>
            </w:pPr>
            <w:r>
              <w:rPr>
                <w:rFonts w:ascii="Times New Roman" w:hint="eastAsia"/>
                <w:sz w:val="18"/>
              </w:rPr>
              <w:t>封装类型</w:t>
            </w:r>
          </w:p>
        </w:tc>
        <w:tc>
          <w:tcPr>
            <w:tcW w:w="944" w:type="pct"/>
            <w:tcBorders>
              <w:top w:val="single" w:sz="8" w:space="0" w:color="000000"/>
              <w:bottom w:val="single" w:sz="8" w:space="0" w:color="000000"/>
            </w:tcBorders>
            <w:vAlign w:val="center"/>
          </w:tcPr>
          <w:p w14:paraId="5E708B6F" w14:textId="1E889FFC" w:rsidR="00D64F46" w:rsidRPr="00D61E93" w:rsidRDefault="00D64F46" w:rsidP="004E7DC1">
            <w:pPr>
              <w:pStyle w:val="affe"/>
              <w:autoSpaceDE/>
              <w:autoSpaceDN/>
              <w:ind w:firstLineChars="0" w:firstLine="0"/>
              <w:jc w:val="center"/>
              <w:rPr>
                <w:rFonts w:ascii="Times New Roman"/>
                <w:sz w:val="18"/>
              </w:rPr>
            </w:pPr>
            <w:r>
              <w:rPr>
                <w:rFonts w:ascii="Times New Roman" w:hint="eastAsia"/>
                <w:bCs/>
              </w:rPr>
              <w:t>类型</w:t>
            </w:r>
            <w:r>
              <w:rPr>
                <w:rFonts w:ascii="Times New Roman" w:hint="eastAsia"/>
                <w:bCs/>
              </w:rPr>
              <w:t>+</w:t>
            </w:r>
            <w:r>
              <w:rPr>
                <w:rFonts w:ascii="Times New Roman" w:hint="eastAsia"/>
                <w:bCs/>
              </w:rPr>
              <w:t>频段</w:t>
            </w:r>
            <w:r>
              <w:rPr>
                <w:rFonts w:ascii="Times New Roman" w:hint="eastAsia"/>
                <w:bCs/>
              </w:rPr>
              <w:t>+</w:t>
            </w:r>
            <w:r>
              <w:rPr>
                <w:rFonts w:ascii="Times New Roman" w:hint="eastAsia"/>
                <w:bCs/>
              </w:rPr>
              <w:t>版本</w:t>
            </w:r>
          </w:p>
        </w:tc>
        <w:tc>
          <w:tcPr>
            <w:tcW w:w="653" w:type="pct"/>
            <w:tcBorders>
              <w:top w:val="single" w:sz="8" w:space="0" w:color="000000"/>
              <w:bottom w:val="single" w:sz="8" w:space="0" w:color="000000"/>
            </w:tcBorders>
            <w:vAlign w:val="center"/>
          </w:tcPr>
          <w:p w14:paraId="69A042D0" w14:textId="4CEAD2F4" w:rsidR="00D64F46" w:rsidRDefault="00D64F46" w:rsidP="000868F4">
            <w:pPr>
              <w:pStyle w:val="affe"/>
              <w:autoSpaceDE/>
              <w:autoSpaceDN/>
              <w:ind w:firstLineChars="0" w:firstLine="0"/>
              <w:jc w:val="center"/>
              <w:rPr>
                <w:rFonts w:ascii="Times New Roman"/>
                <w:sz w:val="18"/>
              </w:rPr>
            </w:pPr>
            <w:r>
              <w:rPr>
                <w:rFonts w:ascii="Times New Roman" w:hint="eastAsia"/>
                <w:sz w:val="18"/>
              </w:rPr>
              <w:t>终端阻抗</w:t>
            </w:r>
          </w:p>
        </w:tc>
      </w:tr>
      <w:tr w:rsidR="000868F4" w:rsidRPr="00D61E93" w14:paraId="166DA2F8" w14:textId="44301E46" w:rsidTr="000868F4">
        <w:trPr>
          <w:trHeight w:val="340"/>
        </w:trPr>
        <w:tc>
          <w:tcPr>
            <w:tcW w:w="1083" w:type="pct"/>
            <w:tcBorders>
              <w:top w:val="single" w:sz="8" w:space="0" w:color="000000"/>
              <w:bottom w:val="single" w:sz="8" w:space="0" w:color="000000"/>
            </w:tcBorders>
            <w:vAlign w:val="center"/>
          </w:tcPr>
          <w:p w14:paraId="3D470115" w14:textId="617BED41" w:rsidR="00D64F46" w:rsidRPr="00D61E93" w:rsidRDefault="00D64F46" w:rsidP="004E7DC1">
            <w:pPr>
              <w:pStyle w:val="affe"/>
              <w:autoSpaceDE/>
              <w:autoSpaceDN/>
              <w:ind w:firstLineChars="0" w:firstLine="0"/>
              <w:jc w:val="center"/>
              <w:rPr>
                <w:rFonts w:ascii="Times New Roman"/>
                <w:sz w:val="18"/>
              </w:rPr>
            </w:pPr>
            <w:r w:rsidRPr="00D64F46">
              <w:rPr>
                <w:rFonts w:ascii="Times New Roman"/>
                <w:sz w:val="18"/>
              </w:rPr>
              <w:t>RHFR11CA</w:t>
            </w:r>
            <w:r w:rsidR="00565072">
              <w:rPr>
                <w:rFonts w:ascii="Times New Roman"/>
                <w:sz w:val="18"/>
              </w:rPr>
              <w:t>29</w:t>
            </w:r>
            <w:r w:rsidRPr="00D64F46">
              <w:rPr>
                <w:rFonts w:ascii="Times New Roman"/>
                <w:sz w:val="18"/>
              </w:rPr>
              <w:t>BUB001</w:t>
            </w:r>
          </w:p>
        </w:tc>
        <w:tc>
          <w:tcPr>
            <w:tcW w:w="435" w:type="pct"/>
            <w:tcBorders>
              <w:top w:val="single" w:sz="8" w:space="0" w:color="000000"/>
              <w:bottom w:val="single" w:sz="8" w:space="0" w:color="000000"/>
            </w:tcBorders>
            <w:vAlign w:val="center"/>
          </w:tcPr>
          <w:p w14:paraId="680156D9" w14:textId="40A99D7B" w:rsidR="00D64F46" w:rsidRPr="00D61E93" w:rsidRDefault="00D64F46" w:rsidP="00D64F46">
            <w:pPr>
              <w:pStyle w:val="affe"/>
              <w:autoSpaceDE/>
              <w:autoSpaceDN/>
              <w:ind w:firstLineChars="0" w:firstLine="0"/>
              <w:jc w:val="center"/>
              <w:rPr>
                <w:rFonts w:ascii="Times New Roman"/>
                <w:sz w:val="18"/>
              </w:rPr>
            </w:pPr>
            <w:proofErr w:type="gramStart"/>
            <w:r>
              <w:rPr>
                <w:rFonts w:ascii="Times New Roman" w:hint="eastAsia"/>
                <w:sz w:val="18"/>
              </w:rPr>
              <w:t>瑞宏</w:t>
            </w:r>
            <w:proofErr w:type="gramEnd"/>
          </w:p>
        </w:tc>
        <w:tc>
          <w:tcPr>
            <w:tcW w:w="580" w:type="pct"/>
            <w:tcBorders>
              <w:top w:val="single" w:sz="8" w:space="0" w:color="000000"/>
              <w:bottom w:val="single" w:sz="8" w:space="0" w:color="000000"/>
            </w:tcBorders>
            <w:vAlign w:val="center"/>
          </w:tcPr>
          <w:p w14:paraId="6572A6BF" w14:textId="500D2077" w:rsidR="00D64F46" w:rsidRPr="00D61E93" w:rsidRDefault="00D64F46" w:rsidP="00D64F46">
            <w:pPr>
              <w:pStyle w:val="affe"/>
              <w:autoSpaceDE/>
              <w:autoSpaceDN/>
              <w:ind w:firstLineChars="0" w:firstLine="0"/>
              <w:jc w:val="center"/>
              <w:rPr>
                <w:rFonts w:ascii="Times New Roman"/>
                <w:sz w:val="18"/>
              </w:rPr>
            </w:pPr>
            <w:r>
              <w:rPr>
                <w:rFonts w:ascii="Times New Roman" w:hint="eastAsia"/>
                <w:sz w:val="18"/>
              </w:rPr>
              <w:t>接收滤波器</w:t>
            </w:r>
          </w:p>
        </w:tc>
        <w:tc>
          <w:tcPr>
            <w:tcW w:w="725" w:type="pct"/>
            <w:tcBorders>
              <w:top w:val="single" w:sz="8" w:space="0" w:color="000000"/>
              <w:bottom w:val="single" w:sz="8" w:space="0" w:color="000000"/>
            </w:tcBorders>
            <w:vAlign w:val="center"/>
          </w:tcPr>
          <w:p w14:paraId="1798F4A1" w14:textId="142BEC5F" w:rsidR="00D64F46" w:rsidRPr="00D61E93" w:rsidRDefault="00D64F46" w:rsidP="00D64F46">
            <w:pPr>
              <w:pStyle w:val="affe"/>
              <w:autoSpaceDE/>
              <w:autoSpaceDN/>
              <w:ind w:firstLineChars="0" w:firstLine="0"/>
              <w:jc w:val="center"/>
              <w:rPr>
                <w:rFonts w:ascii="Times New Roman"/>
                <w:sz w:val="18"/>
              </w:rPr>
            </w:pPr>
            <w:r>
              <w:rPr>
                <w:rFonts w:ascii="Times New Roman" w:hint="eastAsia"/>
                <w:sz w:val="18"/>
              </w:rPr>
              <w:t>1.</w:t>
            </w:r>
            <w:r>
              <w:rPr>
                <w:rFonts w:ascii="Times New Roman"/>
                <w:sz w:val="18"/>
              </w:rPr>
              <w:t>1mm</w:t>
            </w:r>
            <w:r w:rsidRPr="00D64F46">
              <w:rPr>
                <w:rFonts w:ascii="Times New Roman" w:hint="eastAsia"/>
                <w:sz w:val="18"/>
              </w:rPr>
              <w:t>×</w:t>
            </w:r>
            <w:r>
              <w:rPr>
                <w:rFonts w:ascii="Times New Roman"/>
                <w:sz w:val="18"/>
              </w:rPr>
              <w:t>0.9mm</w:t>
            </w:r>
          </w:p>
        </w:tc>
        <w:tc>
          <w:tcPr>
            <w:tcW w:w="580" w:type="pct"/>
            <w:tcBorders>
              <w:top w:val="single" w:sz="8" w:space="0" w:color="000000"/>
              <w:bottom w:val="single" w:sz="8" w:space="0" w:color="000000"/>
            </w:tcBorders>
            <w:vAlign w:val="center"/>
          </w:tcPr>
          <w:p w14:paraId="64F68FCB" w14:textId="2A401EBC" w:rsidR="00D64F46" w:rsidRPr="00D61E93" w:rsidRDefault="00D64F46" w:rsidP="00D64F46">
            <w:pPr>
              <w:pStyle w:val="affe"/>
              <w:autoSpaceDE/>
              <w:autoSpaceDN/>
              <w:ind w:firstLineChars="0" w:firstLine="0"/>
              <w:jc w:val="center"/>
              <w:rPr>
                <w:rFonts w:ascii="Times New Roman"/>
                <w:sz w:val="18"/>
              </w:rPr>
            </w:pPr>
            <w:r>
              <w:rPr>
                <w:rFonts w:ascii="Times New Roman" w:hint="eastAsia"/>
                <w:sz w:val="18"/>
              </w:rPr>
              <w:t>芯片级封装</w:t>
            </w:r>
          </w:p>
        </w:tc>
        <w:tc>
          <w:tcPr>
            <w:tcW w:w="944" w:type="pct"/>
            <w:tcBorders>
              <w:top w:val="single" w:sz="8" w:space="0" w:color="000000"/>
              <w:bottom w:val="single" w:sz="8" w:space="0" w:color="000000"/>
            </w:tcBorders>
            <w:vAlign w:val="center"/>
          </w:tcPr>
          <w:p w14:paraId="4952533A" w14:textId="68AB5D5B" w:rsidR="00D64F46" w:rsidRPr="00D61E93" w:rsidRDefault="00A277BD" w:rsidP="00347043">
            <w:pPr>
              <w:pStyle w:val="affe"/>
              <w:autoSpaceDE/>
              <w:autoSpaceDN/>
              <w:ind w:firstLineChars="0" w:firstLine="0"/>
              <w:jc w:val="center"/>
              <w:rPr>
                <w:rFonts w:ascii="Times New Roman"/>
                <w:sz w:val="18"/>
              </w:rPr>
            </w:pPr>
            <w:r>
              <w:rPr>
                <w:rFonts w:ascii="Times New Roman"/>
                <w:sz w:val="18"/>
              </w:rPr>
              <w:t>A</w:t>
            </w:r>
            <w:r w:rsidR="00D64F46">
              <w:rPr>
                <w:rFonts w:ascii="Times New Roman"/>
                <w:sz w:val="18"/>
              </w:rPr>
              <w:t>+B</w:t>
            </w:r>
            <w:r w:rsidR="00D64F46">
              <w:rPr>
                <w:rFonts w:ascii="Times New Roman" w:hint="eastAsia"/>
                <w:sz w:val="18"/>
              </w:rPr>
              <w:t>and</w:t>
            </w:r>
            <w:r w:rsidR="00347043">
              <w:rPr>
                <w:rFonts w:ascii="Times New Roman"/>
                <w:sz w:val="18"/>
              </w:rPr>
              <w:t>29</w:t>
            </w:r>
            <w:r w:rsidR="00D64F46">
              <w:rPr>
                <w:rFonts w:ascii="Times New Roman"/>
                <w:sz w:val="18"/>
              </w:rPr>
              <w:t>+B</w:t>
            </w:r>
          </w:p>
        </w:tc>
        <w:tc>
          <w:tcPr>
            <w:tcW w:w="653" w:type="pct"/>
            <w:tcBorders>
              <w:top w:val="single" w:sz="8" w:space="0" w:color="000000"/>
              <w:bottom w:val="single" w:sz="8" w:space="0" w:color="000000"/>
            </w:tcBorders>
            <w:vAlign w:val="center"/>
          </w:tcPr>
          <w:p w14:paraId="050645D1" w14:textId="7871005D" w:rsidR="00D64F46" w:rsidRPr="00D61E93" w:rsidRDefault="00D64F46" w:rsidP="000868F4">
            <w:pPr>
              <w:pStyle w:val="affe"/>
              <w:autoSpaceDE/>
              <w:autoSpaceDN/>
              <w:ind w:firstLineChars="0" w:firstLine="0"/>
              <w:jc w:val="center"/>
              <w:rPr>
                <w:rFonts w:ascii="Times New Roman"/>
                <w:sz w:val="18"/>
              </w:rPr>
            </w:pPr>
            <w:r w:rsidRPr="005C3F39">
              <w:rPr>
                <w:rFonts w:hint="eastAsia"/>
                <w:bCs/>
              </w:rPr>
              <w:t>Unbalanced</w:t>
            </w:r>
          </w:p>
        </w:tc>
      </w:tr>
      <w:tr w:rsidR="000868F4" w:rsidRPr="00D61E93" w14:paraId="5C373295" w14:textId="77777777" w:rsidTr="000868F4">
        <w:trPr>
          <w:trHeight w:val="340"/>
        </w:trPr>
        <w:tc>
          <w:tcPr>
            <w:tcW w:w="1083" w:type="pct"/>
            <w:tcBorders>
              <w:top w:val="single" w:sz="8" w:space="0" w:color="000000"/>
              <w:bottom w:val="single" w:sz="8" w:space="0" w:color="000000"/>
            </w:tcBorders>
            <w:vAlign w:val="center"/>
          </w:tcPr>
          <w:p w14:paraId="76178126" w14:textId="2BF4166C" w:rsidR="00D64F46" w:rsidRPr="00D64F46" w:rsidRDefault="00170258" w:rsidP="00D64F46">
            <w:pPr>
              <w:pStyle w:val="affe"/>
              <w:autoSpaceDE/>
              <w:autoSpaceDN/>
              <w:ind w:firstLineChars="0" w:firstLine="0"/>
              <w:jc w:val="center"/>
              <w:rPr>
                <w:rFonts w:ascii="Times New Roman"/>
                <w:sz w:val="18"/>
              </w:rPr>
            </w:pPr>
            <w:r w:rsidRPr="00170258">
              <w:rPr>
                <w:rFonts w:ascii="Times New Roman"/>
                <w:sz w:val="18"/>
              </w:rPr>
              <w:t>RHFT14CB41CUB001</w:t>
            </w:r>
          </w:p>
        </w:tc>
        <w:tc>
          <w:tcPr>
            <w:tcW w:w="435" w:type="pct"/>
            <w:tcBorders>
              <w:top w:val="single" w:sz="8" w:space="0" w:color="000000"/>
              <w:bottom w:val="single" w:sz="8" w:space="0" w:color="000000"/>
            </w:tcBorders>
            <w:vAlign w:val="center"/>
          </w:tcPr>
          <w:p w14:paraId="7EC28A22" w14:textId="31FE0540" w:rsidR="00D64F46" w:rsidRDefault="00D64F46" w:rsidP="00D64F46">
            <w:pPr>
              <w:pStyle w:val="affe"/>
              <w:autoSpaceDE/>
              <w:autoSpaceDN/>
              <w:ind w:firstLineChars="0" w:firstLine="0"/>
              <w:jc w:val="center"/>
              <w:rPr>
                <w:rFonts w:ascii="Times New Roman"/>
                <w:sz w:val="18"/>
              </w:rPr>
            </w:pPr>
            <w:proofErr w:type="gramStart"/>
            <w:r>
              <w:rPr>
                <w:rFonts w:ascii="Times New Roman" w:hint="eastAsia"/>
                <w:sz w:val="18"/>
              </w:rPr>
              <w:t>瑞宏</w:t>
            </w:r>
            <w:proofErr w:type="gramEnd"/>
          </w:p>
        </w:tc>
        <w:tc>
          <w:tcPr>
            <w:tcW w:w="580" w:type="pct"/>
            <w:tcBorders>
              <w:top w:val="single" w:sz="8" w:space="0" w:color="000000"/>
              <w:bottom w:val="single" w:sz="8" w:space="0" w:color="000000"/>
            </w:tcBorders>
            <w:vAlign w:val="center"/>
          </w:tcPr>
          <w:p w14:paraId="083A39F5" w14:textId="3153EEF6" w:rsidR="00D64F46" w:rsidRDefault="00D64F46" w:rsidP="00D64F46">
            <w:pPr>
              <w:pStyle w:val="affe"/>
              <w:autoSpaceDE/>
              <w:autoSpaceDN/>
              <w:ind w:firstLineChars="0" w:firstLine="0"/>
              <w:jc w:val="center"/>
              <w:rPr>
                <w:rFonts w:ascii="Times New Roman"/>
                <w:sz w:val="18"/>
              </w:rPr>
            </w:pPr>
            <w:r>
              <w:rPr>
                <w:rFonts w:ascii="Times New Roman" w:hint="eastAsia"/>
                <w:sz w:val="18"/>
              </w:rPr>
              <w:t>发射滤波器</w:t>
            </w:r>
          </w:p>
        </w:tc>
        <w:tc>
          <w:tcPr>
            <w:tcW w:w="725" w:type="pct"/>
            <w:tcBorders>
              <w:top w:val="single" w:sz="8" w:space="0" w:color="000000"/>
              <w:bottom w:val="single" w:sz="8" w:space="0" w:color="000000"/>
            </w:tcBorders>
            <w:vAlign w:val="center"/>
          </w:tcPr>
          <w:p w14:paraId="3CCE2C5E" w14:textId="60B64509" w:rsidR="00D64F46" w:rsidRDefault="00D64F46" w:rsidP="00D64F46">
            <w:pPr>
              <w:pStyle w:val="affe"/>
              <w:autoSpaceDE/>
              <w:autoSpaceDN/>
              <w:ind w:firstLineChars="0" w:firstLine="0"/>
              <w:jc w:val="center"/>
              <w:rPr>
                <w:rFonts w:ascii="Times New Roman"/>
                <w:sz w:val="18"/>
              </w:rPr>
            </w:pPr>
            <w:r>
              <w:rPr>
                <w:rFonts w:ascii="Times New Roman" w:hint="eastAsia"/>
                <w:sz w:val="18"/>
              </w:rPr>
              <w:t>1.</w:t>
            </w:r>
            <w:r w:rsidR="00170258">
              <w:rPr>
                <w:rFonts w:ascii="Times New Roman"/>
                <w:sz w:val="18"/>
              </w:rPr>
              <w:t>4</w:t>
            </w:r>
            <w:r>
              <w:rPr>
                <w:rFonts w:ascii="Times New Roman"/>
                <w:sz w:val="18"/>
              </w:rPr>
              <w:t>mm</w:t>
            </w:r>
            <w:r w:rsidRPr="00D64F46">
              <w:rPr>
                <w:rFonts w:ascii="Times New Roman" w:hint="eastAsia"/>
                <w:sz w:val="18"/>
              </w:rPr>
              <w:t>×</w:t>
            </w:r>
            <w:r w:rsidR="00170258">
              <w:rPr>
                <w:rFonts w:ascii="Times New Roman"/>
                <w:sz w:val="18"/>
              </w:rPr>
              <w:t>1.1</w:t>
            </w:r>
            <w:r>
              <w:rPr>
                <w:rFonts w:ascii="Times New Roman"/>
                <w:sz w:val="18"/>
              </w:rPr>
              <w:t>mm</w:t>
            </w:r>
          </w:p>
        </w:tc>
        <w:tc>
          <w:tcPr>
            <w:tcW w:w="580" w:type="pct"/>
            <w:tcBorders>
              <w:top w:val="single" w:sz="8" w:space="0" w:color="000000"/>
              <w:bottom w:val="single" w:sz="8" w:space="0" w:color="000000"/>
            </w:tcBorders>
          </w:tcPr>
          <w:p w14:paraId="4C88ED1C" w14:textId="5B589293" w:rsidR="00D64F46" w:rsidRDefault="00D64F46" w:rsidP="00D64F46">
            <w:pPr>
              <w:pStyle w:val="affe"/>
              <w:autoSpaceDE/>
              <w:autoSpaceDN/>
              <w:ind w:firstLineChars="0" w:firstLine="0"/>
              <w:jc w:val="center"/>
              <w:rPr>
                <w:rFonts w:ascii="Times New Roman"/>
                <w:sz w:val="18"/>
              </w:rPr>
            </w:pPr>
            <w:r w:rsidRPr="00A016BD">
              <w:rPr>
                <w:rFonts w:ascii="Times New Roman" w:hint="eastAsia"/>
                <w:sz w:val="18"/>
              </w:rPr>
              <w:t>芯片级封装</w:t>
            </w:r>
          </w:p>
        </w:tc>
        <w:tc>
          <w:tcPr>
            <w:tcW w:w="944" w:type="pct"/>
            <w:tcBorders>
              <w:top w:val="single" w:sz="8" w:space="0" w:color="000000"/>
              <w:bottom w:val="single" w:sz="8" w:space="0" w:color="000000"/>
            </w:tcBorders>
            <w:vAlign w:val="center"/>
          </w:tcPr>
          <w:p w14:paraId="3BFD38A5" w14:textId="7D36977E" w:rsidR="00D64F46" w:rsidRDefault="00A277BD" w:rsidP="00D64F46">
            <w:pPr>
              <w:pStyle w:val="affe"/>
              <w:autoSpaceDE/>
              <w:autoSpaceDN/>
              <w:ind w:firstLineChars="0" w:firstLine="0"/>
              <w:jc w:val="center"/>
              <w:rPr>
                <w:rFonts w:ascii="Times New Roman"/>
                <w:sz w:val="18"/>
              </w:rPr>
            </w:pPr>
            <w:r>
              <w:rPr>
                <w:rFonts w:ascii="Times New Roman"/>
                <w:sz w:val="18"/>
              </w:rPr>
              <w:t>B</w:t>
            </w:r>
            <w:r w:rsidR="00D64F46">
              <w:rPr>
                <w:rFonts w:ascii="Times New Roman"/>
                <w:sz w:val="18"/>
              </w:rPr>
              <w:t>+B</w:t>
            </w:r>
            <w:r w:rsidR="00D64F46">
              <w:rPr>
                <w:rFonts w:ascii="Times New Roman" w:hint="eastAsia"/>
                <w:sz w:val="18"/>
              </w:rPr>
              <w:t>and</w:t>
            </w:r>
            <w:r w:rsidR="00D64F46">
              <w:rPr>
                <w:rFonts w:ascii="Times New Roman"/>
                <w:sz w:val="18"/>
              </w:rPr>
              <w:t>41+A</w:t>
            </w:r>
          </w:p>
        </w:tc>
        <w:tc>
          <w:tcPr>
            <w:tcW w:w="653" w:type="pct"/>
            <w:tcBorders>
              <w:top w:val="single" w:sz="8" w:space="0" w:color="000000"/>
              <w:bottom w:val="single" w:sz="8" w:space="0" w:color="000000"/>
            </w:tcBorders>
            <w:vAlign w:val="center"/>
          </w:tcPr>
          <w:p w14:paraId="7C72D3E0" w14:textId="6FBCA3E8" w:rsidR="00D64F46" w:rsidRPr="005C3F39" w:rsidRDefault="00D64F46" w:rsidP="000868F4">
            <w:pPr>
              <w:pStyle w:val="affe"/>
              <w:autoSpaceDE/>
              <w:autoSpaceDN/>
              <w:ind w:firstLineChars="0" w:firstLine="0"/>
              <w:jc w:val="center"/>
              <w:rPr>
                <w:bCs/>
              </w:rPr>
            </w:pPr>
            <w:r w:rsidRPr="005C3F39">
              <w:rPr>
                <w:rFonts w:hint="eastAsia"/>
                <w:bCs/>
              </w:rPr>
              <w:t>Unbalanced</w:t>
            </w:r>
          </w:p>
        </w:tc>
      </w:tr>
      <w:tr w:rsidR="000868F4" w:rsidRPr="00D61E93" w14:paraId="4FA9F289" w14:textId="77777777" w:rsidTr="000868F4">
        <w:trPr>
          <w:trHeight w:val="340"/>
        </w:trPr>
        <w:tc>
          <w:tcPr>
            <w:tcW w:w="1083" w:type="pct"/>
            <w:tcBorders>
              <w:top w:val="single" w:sz="8" w:space="0" w:color="000000"/>
              <w:bottom w:val="single" w:sz="8" w:space="0" w:color="000000"/>
            </w:tcBorders>
            <w:vAlign w:val="center"/>
          </w:tcPr>
          <w:p w14:paraId="53F0F180" w14:textId="00EF835A" w:rsidR="00D64F46" w:rsidRPr="00D64F46" w:rsidRDefault="00D64F46" w:rsidP="00DB6FB0">
            <w:pPr>
              <w:widowControl/>
              <w:jc w:val="center"/>
              <w:rPr>
                <w:color w:val="000000"/>
                <w:kern w:val="0"/>
                <w:sz w:val="18"/>
                <w:szCs w:val="18"/>
              </w:rPr>
            </w:pPr>
            <w:r w:rsidRPr="00D64F46">
              <w:rPr>
                <w:rFonts w:ascii="Times New Roman" w:hint="eastAsia"/>
                <w:kern w:val="0"/>
                <w:sz w:val="18"/>
                <w:szCs w:val="18"/>
              </w:rPr>
              <w:t>RHDX1</w:t>
            </w:r>
            <w:r w:rsidR="00347043">
              <w:rPr>
                <w:rFonts w:ascii="Times New Roman"/>
                <w:kern w:val="0"/>
                <w:sz w:val="18"/>
                <w:szCs w:val="18"/>
              </w:rPr>
              <w:t>6</w:t>
            </w:r>
            <w:r w:rsidRPr="00D64F46">
              <w:rPr>
                <w:rFonts w:ascii="Times New Roman" w:hint="eastAsia"/>
                <w:kern w:val="0"/>
                <w:sz w:val="18"/>
                <w:szCs w:val="18"/>
              </w:rPr>
              <w:t>CC0</w:t>
            </w:r>
            <w:r w:rsidR="00BC087F">
              <w:rPr>
                <w:rFonts w:ascii="Times New Roman"/>
                <w:kern w:val="0"/>
                <w:sz w:val="18"/>
                <w:szCs w:val="18"/>
              </w:rPr>
              <w:t>5</w:t>
            </w:r>
            <w:r w:rsidR="00347043">
              <w:rPr>
                <w:rFonts w:ascii="Times New Roman"/>
                <w:kern w:val="0"/>
                <w:sz w:val="18"/>
                <w:szCs w:val="18"/>
              </w:rPr>
              <w:t>C</w:t>
            </w:r>
            <w:r w:rsidRPr="00D64F46">
              <w:rPr>
                <w:rFonts w:ascii="Times New Roman" w:hint="eastAsia"/>
                <w:kern w:val="0"/>
                <w:sz w:val="18"/>
                <w:szCs w:val="18"/>
              </w:rPr>
              <w:t>UB001</w:t>
            </w:r>
          </w:p>
        </w:tc>
        <w:tc>
          <w:tcPr>
            <w:tcW w:w="435" w:type="pct"/>
            <w:tcBorders>
              <w:top w:val="single" w:sz="8" w:space="0" w:color="000000"/>
              <w:bottom w:val="single" w:sz="8" w:space="0" w:color="000000"/>
            </w:tcBorders>
            <w:vAlign w:val="center"/>
          </w:tcPr>
          <w:p w14:paraId="5D6D92DD" w14:textId="271E0F6E" w:rsidR="00D64F46" w:rsidRDefault="00D64F46" w:rsidP="00D64F46">
            <w:pPr>
              <w:pStyle w:val="affe"/>
              <w:autoSpaceDE/>
              <w:autoSpaceDN/>
              <w:ind w:firstLineChars="0" w:firstLine="0"/>
              <w:jc w:val="center"/>
              <w:rPr>
                <w:rFonts w:ascii="Times New Roman"/>
                <w:sz w:val="18"/>
              </w:rPr>
            </w:pPr>
            <w:proofErr w:type="gramStart"/>
            <w:r>
              <w:rPr>
                <w:rFonts w:ascii="Times New Roman" w:hint="eastAsia"/>
                <w:sz w:val="18"/>
              </w:rPr>
              <w:t>瑞宏</w:t>
            </w:r>
            <w:proofErr w:type="gramEnd"/>
          </w:p>
        </w:tc>
        <w:tc>
          <w:tcPr>
            <w:tcW w:w="580" w:type="pct"/>
            <w:tcBorders>
              <w:top w:val="single" w:sz="8" w:space="0" w:color="000000"/>
              <w:bottom w:val="single" w:sz="8" w:space="0" w:color="000000"/>
            </w:tcBorders>
            <w:vAlign w:val="center"/>
          </w:tcPr>
          <w:p w14:paraId="4FA8208B" w14:textId="108AD863" w:rsidR="00D64F46" w:rsidRDefault="00D64F46" w:rsidP="00D64F46">
            <w:pPr>
              <w:pStyle w:val="affe"/>
              <w:autoSpaceDE/>
              <w:autoSpaceDN/>
              <w:ind w:firstLineChars="0" w:firstLine="0"/>
              <w:jc w:val="center"/>
              <w:rPr>
                <w:rFonts w:ascii="Times New Roman"/>
                <w:sz w:val="18"/>
              </w:rPr>
            </w:pPr>
            <w:r>
              <w:rPr>
                <w:rFonts w:ascii="Times New Roman" w:hint="eastAsia"/>
                <w:sz w:val="18"/>
              </w:rPr>
              <w:t>普通双工器</w:t>
            </w:r>
          </w:p>
        </w:tc>
        <w:tc>
          <w:tcPr>
            <w:tcW w:w="725" w:type="pct"/>
            <w:tcBorders>
              <w:top w:val="single" w:sz="8" w:space="0" w:color="000000"/>
              <w:bottom w:val="single" w:sz="8" w:space="0" w:color="000000"/>
            </w:tcBorders>
            <w:vAlign w:val="center"/>
          </w:tcPr>
          <w:p w14:paraId="7FF562C9" w14:textId="7FD9A353" w:rsidR="00D64F46" w:rsidRPr="00E1787B" w:rsidRDefault="00D64F46" w:rsidP="00347043">
            <w:pPr>
              <w:pStyle w:val="affe"/>
              <w:autoSpaceDE/>
              <w:autoSpaceDN/>
              <w:ind w:firstLineChars="0" w:firstLine="0"/>
              <w:jc w:val="center"/>
              <w:rPr>
                <w:rFonts w:ascii="Times New Roman"/>
                <w:sz w:val="18"/>
              </w:rPr>
            </w:pPr>
            <w:r>
              <w:rPr>
                <w:rFonts w:ascii="Times New Roman" w:hint="eastAsia"/>
                <w:sz w:val="18"/>
              </w:rPr>
              <w:t>1.</w:t>
            </w:r>
            <w:r w:rsidR="00347043">
              <w:rPr>
                <w:rFonts w:ascii="Times New Roman"/>
                <w:sz w:val="18"/>
              </w:rPr>
              <w:t>6</w:t>
            </w:r>
            <w:r>
              <w:rPr>
                <w:rFonts w:ascii="Times New Roman"/>
                <w:sz w:val="18"/>
              </w:rPr>
              <w:t>mm</w:t>
            </w:r>
            <w:r w:rsidRPr="00D64F46">
              <w:rPr>
                <w:rFonts w:ascii="Times New Roman" w:hint="eastAsia"/>
                <w:sz w:val="18"/>
              </w:rPr>
              <w:t>×</w:t>
            </w:r>
            <w:r>
              <w:rPr>
                <w:rFonts w:ascii="Times New Roman" w:hint="eastAsia"/>
                <w:sz w:val="18"/>
              </w:rPr>
              <w:t>1</w:t>
            </w:r>
            <w:r>
              <w:rPr>
                <w:rFonts w:ascii="Times New Roman"/>
                <w:sz w:val="18"/>
              </w:rPr>
              <w:t>.</w:t>
            </w:r>
            <w:r w:rsidR="00347043">
              <w:rPr>
                <w:rFonts w:ascii="Times New Roman"/>
                <w:sz w:val="18"/>
              </w:rPr>
              <w:t>2</w:t>
            </w:r>
            <w:r>
              <w:rPr>
                <w:rFonts w:ascii="Times New Roman"/>
                <w:sz w:val="18"/>
              </w:rPr>
              <w:t>mm</w:t>
            </w:r>
          </w:p>
        </w:tc>
        <w:tc>
          <w:tcPr>
            <w:tcW w:w="580" w:type="pct"/>
            <w:tcBorders>
              <w:top w:val="single" w:sz="8" w:space="0" w:color="000000"/>
              <w:bottom w:val="single" w:sz="8" w:space="0" w:color="000000"/>
            </w:tcBorders>
          </w:tcPr>
          <w:p w14:paraId="03DBC79D" w14:textId="323C9000" w:rsidR="00D64F46" w:rsidRPr="00E1787B" w:rsidRDefault="00D64F46" w:rsidP="00D64F46">
            <w:pPr>
              <w:pStyle w:val="affe"/>
              <w:autoSpaceDE/>
              <w:autoSpaceDN/>
              <w:ind w:firstLineChars="0" w:firstLine="0"/>
              <w:jc w:val="center"/>
              <w:rPr>
                <w:rFonts w:ascii="Times New Roman"/>
                <w:sz w:val="18"/>
              </w:rPr>
            </w:pPr>
            <w:r w:rsidRPr="00A016BD">
              <w:rPr>
                <w:rFonts w:ascii="Times New Roman" w:hint="eastAsia"/>
                <w:sz w:val="18"/>
              </w:rPr>
              <w:t>芯片级封装</w:t>
            </w:r>
          </w:p>
        </w:tc>
        <w:tc>
          <w:tcPr>
            <w:tcW w:w="944" w:type="pct"/>
            <w:tcBorders>
              <w:top w:val="single" w:sz="8" w:space="0" w:color="000000"/>
              <w:bottom w:val="single" w:sz="8" w:space="0" w:color="000000"/>
            </w:tcBorders>
            <w:vAlign w:val="center"/>
          </w:tcPr>
          <w:p w14:paraId="218578A0" w14:textId="75B917D5" w:rsidR="00D64F46" w:rsidRDefault="00D64F46" w:rsidP="00D64F46">
            <w:pPr>
              <w:pStyle w:val="affe"/>
              <w:autoSpaceDE/>
              <w:autoSpaceDN/>
              <w:ind w:firstLineChars="0" w:firstLine="0"/>
              <w:jc w:val="center"/>
              <w:rPr>
                <w:rFonts w:ascii="Times New Roman"/>
                <w:sz w:val="18"/>
              </w:rPr>
            </w:pPr>
            <w:r>
              <w:rPr>
                <w:rFonts w:ascii="Times New Roman"/>
                <w:sz w:val="18"/>
              </w:rPr>
              <w:t>C+B</w:t>
            </w:r>
            <w:r>
              <w:rPr>
                <w:rFonts w:ascii="Times New Roman" w:hint="eastAsia"/>
                <w:sz w:val="18"/>
              </w:rPr>
              <w:t>and</w:t>
            </w:r>
            <w:r>
              <w:rPr>
                <w:rFonts w:ascii="Times New Roman"/>
                <w:sz w:val="18"/>
              </w:rPr>
              <w:t>5+B</w:t>
            </w:r>
          </w:p>
        </w:tc>
        <w:tc>
          <w:tcPr>
            <w:tcW w:w="653" w:type="pct"/>
            <w:tcBorders>
              <w:top w:val="single" w:sz="8" w:space="0" w:color="000000"/>
              <w:bottom w:val="single" w:sz="8" w:space="0" w:color="000000"/>
            </w:tcBorders>
            <w:vAlign w:val="center"/>
          </w:tcPr>
          <w:p w14:paraId="18715A82" w14:textId="430BC3CB" w:rsidR="00D64F46" w:rsidRPr="005C3F39" w:rsidRDefault="00D64F46" w:rsidP="000868F4">
            <w:pPr>
              <w:pStyle w:val="affe"/>
              <w:autoSpaceDE/>
              <w:autoSpaceDN/>
              <w:ind w:firstLineChars="0" w:firstLine="0"/>
              <w:jc w:val="center"/>
              <w:rPr>
                <w:bCs/>
              </w:rPr>
            </w:pPr>
            <w:r w:rsidRPr="005C3F39">
              <w:rPr>
                <w:rFonts w:hint="eastAsia"/>
                <w:bCs/>
              </w:rPr>
              <w:t>Unbalanced</w:t>
            </w:r>
          </w:p>
        </w:tc>
      </w:tr>
      <w:tr w:rsidR="000868F4" w:rsidRPr="00D61E93" w14:paraId="37A52C39" w14:textId="77777777" w:rsidTr="000868F4">
        <w:trPr>
          <w:trHeight w:val="340"/>
        </w:trPr>
        <w:tc>
          <w:tcPr>
            <w:tcW w:w="1083" w:type="pct"/>
            <w:tcBorders>
              <w:top w:val="single" w:sz="8" w:space="0" w:color="000000"/>
              <w:bottom w:val="single" w:sz="8" w:space="0" w:color="000000"/>
            </w:tcBorders>
            <w:vAlign w:val="center"/>
          </w:tcPr>
          <w:p w14:paraId="58391C2E" w14:textId="083DC7D9" w:rsidR="00D64F46" w:rsidRPr="00D64F46" w:rsidRDefault="00D64F46" w:rsidP="00D64F46">
            <w:pPr>
              <w:pStyle w:val="affe"/>
              <w:autoSpaceDE/>
              <w:autoSpaceDN/>
              <w:ind w:firstLineChars="0" w:firstLine="0"/>
              <w:jc w:val="center"/>
              <w:rPr>
                <w:rFonts w:ascii="Times New Roman"/>
                <w:sz w:val="18"/>
              </w:rPr>
            </w:pPr>
            <w:r w:rsidRPr="00D64F46">
              <w:rPr>
                <w:rFonts w:ascii="Times New Roman"/>
                <w:sz w:val="18"/>
              </w:rPr>
              <w:t>RHDX18CT25AUB001</w:t>
            </w:r>
          </w:p>
        </w:tc>
        <w:tc>
          <w:tcPr>
            <w:tcW w:w="435" w:type="pct"/>
            <w:tcBorders>
              <w:top w:val="single" w:sz="8" w:space="0" w:color="000000"/>
              <w:bottom w:val="single" w:sz="8" w:space="0" w:color="000000"/>
            </w:tcBorders>
            <w:vAlign w:val="center"/>
          </w:tcPr>
          <w:p w14:paraId="21FAEBAD" w14:textId="3CE0AF47" w:rsidR="00D64F46" w:rsidRDefault="00D64F46" w:rsidP="00D64F46">
            <w:pPr>
              <w:pStyle w:val="affe"/>
              <w:autoSpaceDE/>
              <w:autoSpaceDN/>
              <w:ind w:firstLineChars="0" w:firstLine="0"/>
              <w:jc w:val="center"/>
              <w:rPr>
                <w:rFonts w:ascii="Times New Roman"/>
                <w:sz w:val="18"/>
              </w:rPr>
            </w:pPr>
            <w:proofErr w:type="gramStart"/>
            <w:r>
              <w:rPr>
                <w:rFonts w:ascii="Times New Roman" w:hint="eastAsia"/>
                <w:sz w:val="18"/>
              </w:rPr>
              <w:t>瑞宏</w:t>
            </w:r>
            <w:proofErr w:type="gramEnd"/>
          </w:p>
        </w:tc>
        <w:tc>
          <w:tcPr>
            <w:tcW w:w="580" w:type="pct"/>
            <w:tcBorders>
              <w:top w:val="single" w:sz="8" w:space="0" w:color="000000"/>
              <w:bottom w:val="single" w:sz="8" w:space="0" w:color="000000"/>
            </w:tcBorders>
            <w:vAlign w:val="center"/>
          </w:tcPr>
          <w:p w14:paraId="323012F5" w14:textId="4FAD1EB9" w:rsidR="00D64F46" w:rsidRDefault="00D64F46" w:rsidP="00D64F46">
            <w:pPr>
              <w:pStyle w:val="affe"/>
              <w:autoSpaceDE/>
              <w:autoSpaceDN/>
              <w:ind w:firstLineChars="0" w:firstLine="0"/>
              <w:jc w:val="center"/>
              <w:rPr>
                <w:rFonts w:ascii="Times New Roman"/>
                <w:sz w:val="18"/>
              </w:rPr>
            </w:pPr>
            <w:r>
              <w:rPr>
                <w:rFonts w:ascii="Times New Roman" w:hint="eastAsia"/>
                <w:sz w:val="18"/>
              </w:rPr>
              <w:t>薄膜双工器</w:t>
            </w:r>
          </w:p>
        </w:tc>
        <w:tc>
          <w:tcPr>
            <w:tcW w:w="725" w:type="pct"/>
            <w:tcBorders>
              <w:top w:val="single" w:sz="8" w:space="0" w:color="000000"/>
              <w:bottom w:val="single" w:sz="8" w:space="0" w:color="000000"/>
            </w:tcBorders>
            <w:vAlign w:val="center"/>
          </w:tcPr>
          <w:p w14:paraId="795402F0" w14:textId="09D4D097" w:rsidR="00D64F46" w:rsidRPr="00E1787B" w:rsidRDefault="00D64F46" w:rsidP="00D64F46">
            <w:pPr>
              <w:pStyle w:val="affe"/>
              <w:autoSpaceDE/>
              <w:autoSpaceDN/>
              <w:ind w:firstLineChars="0" w:firstLine="0"/>
              <w:jc w:val="center"/>
              <w:rPr>
                <w:rFonts w:ascii="Times New Roman"/>
                <w:sz w:val="18"/>
              </w:rPr>
            </w:pPr>
            <w:r>
              <w:rPr>
                <w:rFonts w:ascii="Times New Roman" w:hint="eastAsia"/>
                <w:sz w:val="18"/>
              </w:rPr>
              <w:t>1.</w:t>
            </w:r>
            <w:r>
              <w:rPr>
                <w:rFonts w:ascii="Times New Roman"/>
                <w:sz w:val="18"/>
              </w:rPr>
              <w:t>8mm</w:t>
            </w:r>
            <w:r w:rsidRPr="00D64F46">
              <w:rPr>
                <w:rFonts w:ascii="Times New Roman" w:hint="eastAsia"/>
                <w:sz w:val="18"/>
              </w:rPr>
              <w:t>×</w:t>
            </w:r>
            <w:r>
              <w:rPr>
                <w:rFonts w:ascii="Times New Roman" w:hint="eastAsia"/>
                <w:sz w:val="18"/>
              </w:rPr>
              <w:t>1</w:t>
            </w:r>
            <w:r>
              <w:rPr>
                <w:rFonts w:ascii="Times New Roman"/>
                <w:sz w:val="18"/>
              </w:rPr>
              <w:t>.4mm</w:t>
            </w:r>
          </w:p>
        </w:tc>
        <w:tc>
          <w:tcPr>
            <w:tcW w:w="580" w:type="pct"/>
            <w:tcBorders>
              <w:top w:val="single" w:sz="8" w:space="0" w:color="000000"/>
              <w:bottom w:val="single" w:sz="8" w:space="0" w:color="000000"/>
            </w:tcBorders>
          </w:tcPr>
          <w:p w14:paraId="2701AB66" w14:textId="6F8BE788" w:rsidR="00D64F46" w:rsidRPr="00E1787B" w:rsidRDefault="00D64F46" w:rsidP="00D64F46">
            <w:pPr>
              <w:pStyle w:val="affe"/>
              <w:autoSpaceDE/>
              <w:autoSpaceDN/>
              <w:ind w:firstLineChars="0" w:firstLine="0"/>
              <w:jc w:val="center"/>
              <w:rPr>
                <w:rFonts w:ascii="Times New Roman"/>
                <w:sz w:val="18"/>
              </w:rPr>
            </w:pPr>
            <w:r w:rsidRPr="00A016BD">
              <w:rPr>
                <w:rFonts w:ascii="Times New Roman" w:hint="eastAsia"/>
                <w:sz w:val="18"/>
              </w:rPr>
              <w:t>芯片级封装</w:t>
            </w:r>
          </w:p>
        </w:tc>
        <w:tc>
          <w:tcPr>
            <w:tcW w:w="944" w:type="pct"/>
            <w:tcBorders>
              <w:top w:val="single" w:sz="8" w:space="0" w:color="000000"/>
              <w:bottom w:val="single" w:sz="8" w:space="0" w:color="000000"/>
            </w:tcBorders>
            <w:vAlign w:val="center"/>
          </w:tcPr>
          <w:p w14:paraId="0619256D" w14:textId="2627B70C" w:rsidR="00D64F46" w:rsidRDefault="00A277BD" w:rsidP="00D64F46">
            <w:pPr>
              <w:pStyle w:val="affe"/>
              <w:autoSpaceDE/>
              <w:autoSpaceDN/>
              <w:ind w:firstLineChars="0" w:firstLine="0"/>
              <w:jc w:val="center"/>
              <w:rPr>
                <w:rFonts w:ascii="Times New Roman"/>
                <w:sz w:val="18"/>
              </w:rPr>
            </w:pPr>
            <w:r>
              <w:rPr>
                <w:rFonts w:ascii="Times New Roman"/>
                <w:sz w:val="18"/>
              </w:rPr>
              <w:t>T</w:t>
            </w:r>
            <w:r w:rsidR="00D64F46">
              <w:rPr>
                <w:rFonts w:ascii="Times New Roman"/>
                <w:sz w:val="18"/>
              </w:rPr>
              <w:t>+B</w:t>
            </w:r>
            <w:r w:rsidR="00D64F46">
              <w:rPr>
                <w:rFonts w:ascii="Times New Roman" w:hint="eastAsia"/>
                <w:sz w:val="18"/>
              </w:rPr>
              <w:t>and</w:t>
            </w:r>
            <w:r w:rsidR="00D64F46">
              <w:rPr>
                <w:rFonts w:ascii="Times New Roman"/>
                <w:sz w:val="18"/>
              </w:rPr>
              <w:t>25+A</w:t>
            </w:r>
          </w:p>
        </w:tc>
        <w:tc>
          <w:tcPr>
            <w:tcW w:w="653" w:type="pct"/>
            <w:tcBorders>
              <w:top w:val="single" w:sz="8" w:space="0" w:color="000000"/>
              <w:bottom w:val="single" w:sz="8" w:space="0" w:color="000000"/>
            </w:tcBorders>
            <w:vAlign w:val="center"/>
          </w:tcPr>
          <w:p w14:paraId="0DBD7103" w14:textId="4A2C3474" w:rsidR="00D64F46" w:rsidRPr="005C3F39" w:rsidRDefault="00D64F46" w:rsidP="000868F4">
            <w:pPr>
              <w:pStyle w:val="affe"/>
              <w:autoSpaceDE/>
              <w:autoSpaceDN/>
              <w:ind w:firstLineChars="0" w:firstLine="0"/>
              <w:jc w:val="center"/>
              <w:rPr>
                <w:bCs/>
              </w:rPr>
            </w:pPr>
            <w:r w:rsidRPr="005C3F39">
              <w:rPr>
                <w:rFonts w:hint="eastAsia"/>
                <w:bCs/>
              </w:rPr>
              <w:t>Unbalanced</w:t>
            </w:r>
          </w:p>
        </w:tc>
      </w:tr>
      <w:tr w:rsidR="000868F4" w:rsidRPr="00D61E93" w14:paraId="44C98ED6" w14:textId="77777777" w:rsidTr="000868F4">
        <w:trPr>
          <w:trHeight w:val="340"/>
        </w:trPr>
        <w:tc>
          <w:tcPr>
            <w:tcW w:w="1083" w:type="pct"/>
            <w:tcBorders>
              <w:top w:val="single" w:sz="8" w:space="0" w:color="000000"/>
              <w:bottom w:val="single" w:sz="4" w:space="0" w:color="000000"/>
            </w:tcBorders>
            <w:vAlign w:val="center"/>
          </w:tcPr>
          <w:p w14:paraId="49925EEB" w14:textId="75A4EE79" w:rsidR="000868F4" w:rsidRPr="00D64F46" w:rsidRDefault="00170258" w:rsidP="000868F4">
            <w:pPr>
              <w:pStyle w:val="affe"/>
              <w:autoSpaceDE/>
              <w:autoSpaceDN/>
              <w:ind w:firstLineChars="0" w:firstLine="0"/>
              <w:jc w:val="center"/>
              <w:rPr>
                <w:rFonts w:ascii="Times New Roman"/>
                <w:sz w:val="18"/>
              </w:rPr>
            </w:pPr>
            <w:r w:rsidRPr="00170258">
              <w:rPr>
                <w:rFonts w:ascii="Times New Roman"/>
                <w:sz w:val="18"/>
              </w:rPr>
              <w:t>RHQX20CS9CBUB001</w:t>
            </w:r>
          </w:p>
        </w:tc>
        <w:tc>
          <w:tcPr>
            <w:tcW w:w="435" w:type="pct"/>
            <w:tcBorders>
              <w:top w:val="single" w:sz="8" w:space="0" w:color="000000"/>
              <w:bottom w:val="single" w:sz="4" w:space="0" w:color="000000"/>
            </w:tcBorders>
            <w:vAlign w:val="center"/>
          </w:tcPr>
          <w:p w14:paraId="0F503856" w14:textId="43E1FD99" w:rsidR="000868F4" w:rsidRDefault="000868F4" w:rsidP="000868F4">
            <w:pPr>
              <w:pStyle w:val="affe"/>
              <w:autoSpaceDE/>
              <w:autoSpaceDN/>
              <w:ind w:firstLineChars="0" w:firstLine="0"/>
              <w:jc w:val="center"/>
              <w:rPr>
                <w:rFonts w:ascii="Times New Roman"/>
                <w:sz w:val="18"/>
              </w:rPr>
            </w:pPr>
            <w:proofErr w:type="gramStart"/>
            <w:r>
              <w:rPr>
                <w:rFonts w:ascii="Times New Roman" w:hint="eastAsia"/>
                <w:sz w:val="18"/>
              </w:rPr>
              <w:t>瑞宏</w:t>
            </w:r>
            <w:proofErr w:type="gramEnd"/>
          </w:p>
        </w:tc>
        <w:tc>
          <w:tcPr>
            <w:tcW w:w="580" w:type="pct"/>
            <w:tcBorders>
              <w:top w:val="single" w:sz="8" w:space="0" w:color="000000"/>
              <w:bottom w:val="single" w:sz="4" w:space="0" w:color="000000"/>
            </w:tcBorders>
            <w:vAlign w:val="center"/>
          </w:tcPr>
          <w:p w14:paraId="138E025A" w14:textId="535DA160" w:rsidR="000868F4" w:rsidRDefault="00170258" w:rsidP="000868F4">
            <w:pPr>
              <w:pStyle w:val="affe"/>
              <w:autoSpaceDE/>
              <w:autoSpaceDN/>
              <w:ind w:firstLineChars="0" w:firstLine="0"/>
              <w:jc w:val="center"/>
              <w:rPr>
                <w:rFonts w:ascii="Times New Roman"/>
                <w:sz w:val="18"/>
              </w:rPr>
            </w:pPr>
            <w:r>
              <w:rPr>
                <w:rFonts w:ascii="Times New Roman" w:hint="eastAsia"/>
                <w:sz w:val="18"/>
              </w:rPr>
              <w:t>薄膜</w:t>
            </w:r>
            <w:proofErr w:type="gramStart"/>
            <w:r w:rsidR="000868F4">
              <w:rPr>
                <w:rFonts w:ascii="Times New Roman" w:hint="eastAsia"/>
                <w:sz w:val="18"/>
              </w:rPr>
              <w:t>四工器</w:t>
            </w:r>
            <w:proofErr w:type="gramEnd"/>
          </w:p>
        </w:tc>
        <w:tc>
          <w:tcPr>
            <w:tcW w:w="725" w:type="pct"/>
            <w:tcBorders>
              <w:top w:val="single" w:sz="8" w:space="0" w:color="000000"/>
              <w:bottom w:val="single" w:sz="4" w:space="0" w:color="000000"/>
            </w:tcBorders>
            <w:vAlign w:val="center"/>
          </w:tcPr>
          <w:p w14:paraId="49FCF8A2" w14:textId="0EC65009" w:rsidR="000868F4" w:rsidRDefault="000868F4" w:rsidP="000868F4">
            <w:pPr>
              <w:pStyle w:val="affe"/>
              <w:autoSpaceDE/>
              <w:autoSpaceDN/>
              <w:ind w:firstLineChars="0" w:firstLine="0"/>
              <w:jc w:val="center"/>
              <w:rPr>
                <w:rFonts w:ascii="Times New Roman"/>
                <w:sz w:val="18"/>
              </w:rPr>
            </w:pPr>
            <w:r>
              <w:rPr>
                <w:rFonts w:ascii="Times New Roman"/>
                <w:sz w:val="18"/>
              </w:rPr>
              <w:t>2</w:t>
            </w:r>
            <w:r>
              <w:rPr>
                <w:rFonts w:ascii="Times New Roman" w:hint="eastAsia"/>
                <w:sz w:val="18"/>
              </w:rPr>
              <w:t>.</w:t>
            </w:r>
            <w:r>
              <w:rPr>
                <w:rFonts w:ascii="Times New Roman"/>
                <w:sz w:val="18"/>
              </w:rPr>
              <w:t>5mm</w:t>
            </w:r>
            <w:r w:rsidRPr="00D64F46">
              <w:rPr>
                <w:rFonts w:ascii="Times New Roman" w:hint="eastAsia"/>
                <w:sz w:val="18"/>
              </w:rPr>
              <w:t>×</w:t>
            </w:r>
            <w:r>
              <w:rPr>
                <w:rFonts w:ascii="Times New Roman" w:hint="eastAsia"/>
                <w:sz w:val="18"/>
              </w:rPr>
              <w:t>2</w:t>
            </w:r>
            <w:r>
              <w:rPr>
                <w:rFonts w:ascii="Times New Roman"/>
                <w:sz w:val="18"/>
              </w:rPr>
              <w:t>.0mm</w:t>
            </w:r>
          </w:p>
        </w:tc>
        <w:tc>
          <w:tcPr>
            <w:tcW w:w="580" w:type="pct"/>
            <w:tcBorders>
              <w:top w:val="single" w:sz="8" w:space="0" w:color="000000"/>
              <w:bottom w:val="single" w:sz="4" w:space="0" w:color="000000"/>
            </w:tcBorders>
          </w:tcPr>
          <w:p w14:paraId="08DB32B3" w14:textId="38A3F52A" w:rsidR="000868F4" w:rsidRDefault="000868F4" w:rsidP="000868F4">
            <w:pPr>
              <w:pStyle w:val="affe"/>
              <w:autoSpaceDE/>
              <w:autoSpaceDN/>
              <w:ind w:firstLineChars="0" w:firstLine="0"/>
              <w:jc w:val="center"/>
              <w:rPr>
                <w:rFonts w:ascii="Times New Roman"/>
                <w:sz w:val="18"/>
              </w:rPr>
            </w:pPr>
            <w:r w:rsidRPr="00A016BD">
              <w:rPr>
                <w:rFonts w:ascii="Times New Roman" w:hint="eastAsia"/>
                <w:sz w:val="18"/>
              </w:rPr>
              <w:t>芯片级封装</w:t>
            </w:r>
          </w:p>
        </w:tc>
        <w:tc>
          <w:tcPr>
            <w:tcW w:w="944" w:type="pct"/>
            <w:tcBorders>
              <w:top w:val="single" w:sz="8" w:space="0" w:color="000000"/>
              <w:bottom w:val="single" w:sz="4" w:space="0" w:color="000000"/>
            </w:tcBorders>
            <w:vAlign w:val="center"/>
          </w:tcPr>
          <w:p w14:paraId="5C34BA51" w14:textId="3BC4735B" w:rsidR="000868F4" w:rsidRDefault="00A277BD" w:rsidP="000868F4">
            <w:pPr>
              <w:pStyle w:val="affe"/>
              <w:autoSpaceDE/>
              <w:autoSpaceDN/>
              <w:ind w:firstLineChars="0" w:firstLine="0"/>
              <w:jc w:val="center"/>
              <w:rPr>
                <w:rFonts w:ascii="Times New Roman"/>
                <w:sz w:val="18"/>
              </w:rPr>
            </w:pPr>
            <w:r>
              <w:rPr>
                <w:rFonts w:ascii="Times New Roman"/>
                <w:sz w:val="18"/>
              </w:rPr>
              <w:t>S</w:t>
            </w:r>
            <w:r w:rsidR="000868F4">
              <w:rPr>
                <w:rFonts w:ascii="Times New Roman"/>
                <w:sz w:val="18"/>
              </w:rPr>
              <w:t>+B</w:t>
            </w:r>
            <w:r w:rsidR="000868F4">
              <w:rPr>
                <w:rFonts w:ascii="Times New Roman" w:hint="eastAsia"/>
                <w:sz w:val="18"/>
              </w:rPr>
              <w:t>and</w:t>
            </w:r>
            <w:r w:rsidR="00170258">
              <w:rPr>
                <w:rFonts w:ascii="Times New Roman"/>
                <w:sz w:val="18"/>
              </w:rPr>
              <w:t>1&amp;</w:t>
            </w:r>
            <w:r w:rsidR="00170258">
              <w:rPr>
                <w:rFonts w:ascii="Times New Roman" w:hint="eastAsia"/>
                <w:sz w:val="18"/>
              </w:rPr>
              <w:t>Band3</w:t>
            </w:r>
            <w:r w:rsidR="000868F4">
              <w:rPr>
                <w:rFonts w:ascii="Times New Roman"/>
                <w:sz w:val="18"/>
              </w:rPr>
              <w:t>+B</w:t>
            </w:r>
          </w:p>
        </w:tc>
        <w:tc>
          <w:tcPr>
            <w:tcW w:w="653" w:type="pct"/>
            <w:tcBorders>
              <w:top w:val="single" w:sz="8" w:space="0" w:color="000000"/>
              <w:bottom w:val="single" w:sz="4" w:space="0" w:color="000000"/>
            </w:tcBorders>
            <w:vAlign w:val="center"/>
          </w:tcPr>
          <w:p w14:paraId="6DDCA597" w14:textId="303B8034" w:rsidR="000868F4" w:rsidRPr="005C3F39" w:rsidRDefault="000868F4" w:rsidP="000868F4">
            <w:pPr>
              <w:pStyle w:val="affe"/>
              <w:autoSpaceDE/>
              <w:autoSpaceDN/>
              <w:ind w:firstLineChars="0" w:firstLine="0"/>
              <w:jc w:val="center"/>
              <w:rPr>
                <w:bCs/>
              </w:rPr>
            </w:pPr>
            <w:r w:rsidRPr="005C3F39">
              <w:rPr>
                <w:rFonts w:hint="eastAsia"/>
                <w:bCs/>
              </w:rPr>
              <w:t>Unbalanced</w:t>
            </w:r>
          </w:p>
        </w:tc>
      </w:tr>
    </w:tbl>
    <w:p w14:paraId="047BB5EB" w14:textId="77777777" w:rsidR="00675127" w:rsidRPr="00D61E93" w:rsidRDefault="00675127" w:rsidP="002A0402">
      <w:pPr>
        <w:pStyle w:val="a4"/>
        <w:snapToGrid w:val="0"/>
        <w:rPr>
          <w:rFonts w:ascii="Times New Roman"/>
        </w:rPr>
      </w:pPr>
      <w:bookmarkStart w:id="44" w:name="_Toc126246666"/>
      <w:bookmarkEnd w:id="43"/>
      <w:r w:rsidRPr="00D61E93">
        <w:rPr>
          <w:rFonts w:ascii="Times New Roman"/>
        </w:rPr>
        <w:t>基本要求</w:t>
      </w:r>
      <w:bookmarkEnd w:id="44"/>
    </w:p>
    <w:p w14:paraId="18FEA0FC" w14:textId="7740E095" w:rsidR="00675127" w:rsidRPr="00D61E93" w:rsidRDefault="00675127" w:rsidP="002A0402">
      <w:pPr>
        <w:pStyle w:val="a5"/>
        <w:snapToGrid w:val="0"/>
        <w:rPr>
          <w:rFonts w:ascii="Times New Roman"/>
        </w:rPr>
      </w:pPr>
      <w:bookmarkStart w:id="45" w:name="_Hlk126075820"/>
      <w:r w:rsidRPr="00D61E93">
        <w:rPr>
          <w:rFonts w:ascii="Times New Roman"/>
        </w:rPr>
        <w:t>研发</w:t>
      </w:r>
      <w:r w:rsidR="00433CDD" w:rsidRPr="00D61E93">
        <w:rPr>
          <w:rFonts w:ascii="Times New Roman"/>
        </w:rPr>
        <w:t>设计</w:t>
      </w:r>
    </w:p>
    <w:bookmarkEnd w:id="45"/>
    <w:p w14:paraId="7B72A841" w14:textId="77777777" w:rsidR="00675127" w:rsidRPr="00D61E93" w:rsidRDefault="002B760A" w:rsidP="0069735F">
      <w:pPr>
        <w:pStyle w:val="a5"/>
        <w:numPr>
          <w:ilvl w:val="2"/>
          <w:numId w:val="2"/>
        </w:numPr>
        <w:snapToGrid w:val="0"/>
        <w:spacing w:beforeLines="0" w:before="0" w:afterLines="0" w:after="0"/>
        <w:outlineLvl w:val="3"/>
        <w:rPr>
          <w:rFonts w:ascii="Times New Roman"/>
        </w:rPr>
      </w:pPr>
      <w:r w:rsidRPr="00D61E93">
        <w:rPr>
          <w:rFonts w:ascii="Times New Roman" w:eastAsia="宋体"/>
        </w:rPr>
        <w:t>应考虑模块对滤波器隔离度要求，对滤波器版图进行优化设计</w:t>
      </w:r>
      <w:r w:rsidR="00675127" w:rsidRPr="00D61E93">
        <w:rPr>
          <w:rFonts w:ascii="Times New Roman"/>
        </w:rPr>
        <w:t>。</w:t>
      </w:r>
    </w:p>
    <w:p w14:paraId="78ADB51A" w14:textId="77777777" w:rsidR="002B760A" w:rsidRPr="00D61E93" w:rsidRDefault="002B760A" w:rsidP="0069735F">
      <w:pPr>
        <w:pStyle w:val="a5"/>
        <w:numPr>
          <w:ilvl w:val="2"/>
          <w:numId w:val="2"/>
        </w:numPr>
        <w:snapToGrid w:val="0"/>
        <w:spacing w:beforeLines="0" w:before="0" w:afterLines="0" w:after="0"/>
        <w:outlineLvl w:val="3"/>
        <w:rPr>
          <w:rFonts w:ascii="Times New Roman"/>
        </w:rPr>
      </w:pPr>
      <w:r w:rsidRPr="00D61E93">
        <w:rPr>
          <w:rFonts w:ascii="Times New Roman" w:eastAsia="宋体"/>
        </w:rPr>
        <w:t>应考虑滤波器功率、散热要求、对谐振器进行级联设计</w:t>
      </w:r>
      <w:r w:rsidRPr="00D61E93">
        <w:rPr>
          <w:rFonts w:ascii="Times New Roman"/>
        </w:rPr>
        <w:t>。</w:t>
      </w:r>
    </w:p>
    <w:p w14:paraId="3B09B170" w14:textId="77777777" w:rsidR="002B760A" w:rsidRPr="00D61E93" w:rsidRDefault="002B760A" w:rsidP="0069735F">
      <w:pPr>
        <w:pStyle w:val="a5"/>
        <w:numPr>
          <w:ilvl w:val="2"/>
          <w:numId w:val="2"/>
        </w:numPr>
        <w:snapToGrid w:val="0"/>
        <w:spacing w:beforeLines="0" w:before="0" w:afterLines="0" w:after="0"/>
        <w:outlineLvl w:val="3"/>
        <w:rPr>
          <w:rFonts w:ascii="Times New Roman"/>
        </w:rPr>
      </w:pPr>
      <w:r w:rsidRPr="00D61E93">
        <w:rPr>
          <w:rFonts w:ascii="Times New Roman" w:eastAsia="宋体"/>
        </w:rPr>
        <w:t>应满足滤波器温漂要求，采用</w:t>
      </w:r>
      <w:r w:rsidRPr="00D61E93">
        <w:rPr>
          <w:rFonts w:ascii="Times New Roman" w:eastAsia="宋体"/>
        </w:rPr>
        <w:t>Si</w:t>
      </w:r>
      <w:r w:rsidRPr="00D61E93">
        <w:rPr>
          <w:rFonts w:ascii="Times New Roman" w:eastAsia="宋体"/>
        </w:rPr>
        <w:t>层进行温度补偿</w:t>
      </w:r>
      <w:r w:rsidRPr="00D61E93">
        <w:rPr>
          <w:rFonts w:ascii="Times New Roman"/>
        </w:rPr>
        <w:t>。</w:t>
      </w:r>
    </w:p>
    <w:p w14:paraId="7DE8ED6D" w14:textId="77777777" w:rsidR="00675127" w:rsidRPr="00D61E93" w:rsidRDefault="002B760A" w:rsidP="002A0402">
      <w:pPr>
        <w:pStyle w:val="a5"/>
        <w:snapToGrid w:val="0"/>
        <w:rPr>
          <w:rFonts w:ascii="Times New Roman"/>
        </w:rPr>
      </w:pPr>
      <w:r w:rsidRPr="00D61E93">
        <w:rPr>
          <w:rFonts w:ascii="Times New Roman"/>
        </w:rPr>
        <w:t>原材料和零部件</w:t>
      </w:r>
    </w:p>
    <w:p w14:paraId="6BE96355" w14:textId="7651EAA7" w:rsidR="002B760A" w:rsidRPr="00605597" w:rsidRDefault="00605597" w:rsidP="00605597">
      <w:pPr>
        <w:pStyle w:val="a5"/>
        <w:numPr>
          <w:ilvl w:val="2"/>
          <w:numId w:val="2"/>
        </w:numPr>
        <w:snapToGrid w:val="0"/>
        <w:spacing w:beforeLines="0" w:before="0" w:afterLines="0" w:after="0"/>
        <w:outlineLvl w:val="3"/>
        <w:rPr>
          <w:rFonts w:ascii="Times New Roman" w:eastAsia="宋体"/>
        </w:rPr>
      </w:pPr>
      <w:r w:rsidRPr="00605597">
        <w:rPr>
          <w:rFonts w:ascii="Times New Roman" w:eastAsia="宋体" w:hint="eastAsia"/>
        </w:rPr>
        <w:t>应选用</w:t>
      </w:r>
      <w:proofErr w:type="gramStart"/>
      <w:r w:rsidRPr="00605597">
        <w:rPr>
          <w:rFonts w:ascii="Times New Roman" w:eastAsia="宋体" w:hint="eastAsia"/>
        </w:rPr>
        <w:t>钽酸锂</w:t>
      </w:r>
      <w:proofErr w:type="gramEnd"/>
      <w:r w:rsidRPr="00605597">
        <w:rPr>
          <w:rFonts w:ascii="Times New Roman" w:eastAsia="宋体" w:hint="eastAsia"/>
        </w:rPr>
        <w:t>（</w:t>
      </w:r>
      <w:r w:rsidRPr="00605597">
        <w:rPr>
          <w:rFonts w:ascii="Times New Roman" w:eastAsia="宋体" w:hint="eastAsia"/>
        </w:rPr>
        <w:t>LiTaO</w:t>
      </w:r>
      <w:r w:rsidRPr="00605597">
        <w:rPr>
          <w:rFonts w:ascii="Times New Roman" w:eastAsia="宋体" w:hint="eastAsia"/>
          <w:vertAlign w:val="subscript"/>
        </w:rPr>
        <w:t>3</w:t>
      </w:r>
      <w:r w:rsidRPr="00605597">
        <w:rPr>
          <w:rFonts w:ascii="Times New Roman" w:eastAsia="宋体" w:hint="eastAsia"/>
        </w:rPr>
        <w:t>）晶圆，晶向</w:t>
      </w:r>
      <w:r w:rsidRPr="00605597">
        <w:rPr>
          <w:rFonts w:ascii="Times New Roman" w:eastAsia="宋体" w:hint="eastAsia"/>
        </w:rPr>
        <w:t>42 d</w:t>
      </w:r>
      <w:r w:rsidRPr="0074408B">
        <w:rPr>
          <w:rFonts w:ascii="Times New Roman" w:eastAsia="宋体"/>
        </w:rPr>
        <w:t>eg Y±0.25 deg Y</w:t>
      </w:r>
      <w:r w:rsidRPr="0074408B">
        <w:rPr>
          <w:rFonts w:ascii="Times New Roman" w:eastAsia="宋体"/>
        </w:rPr>
        <w:t>，厚度</w:t>
      </w:r>
      <w:r w:rsidRPr="0074408B">
        <w:rPr>
          <w:rFonts w:ascii="Times New Roman" w:eastAsia="宋体"/>
        </w:rPr>
        <w:t>2μm~20μm</w:t>
      </w:r>
      <w:r w:rsidR="002B760A" w:rsidRPr="0074408B">
        <w:rPr>
          <w:rFonts w:ascii="Times New Roman" w:eastAsia="宋体"/>
        </w:rPr>
        <w:t>。</w:t>
      </w:r>
    </w:p>
    <w:p w14:paraId="7394B414" w14:textId="23680433" w:rsidR="002B760A" w:rsidRPr="00D61E93" w:rsidRDefault="002A0402" w:rsidP="0069735F">
      <w:pPr>
        <w:pStyle w:val="a5"/>
        <w:numPr>
          <w:ilvl w:val="2"/>
          <w:numId w:val="2"/>
        </w:numPr>
        <w:snapToGrid w:val="0"/>
        <w:spacing w:beforeLines="0" w:before="0" w:afterLines="0" w:after="0"/>
        <w:outlineLvl w:val="3"/>
        <w:rPr>
          <w:rFonts w:ascii="Times New Roman" w:eastAsia="宋体"/>
        </w:rPr>
      </w:pPr>
      <w:r w:rsidRPr="00D61E93">
        <w:rPr>
          <w:rFonts w:ascii="Times New Roman" w:eastAsia="宋体"/>
        </w:rPr>
        <w:t>应选用</w:t>
      </w:r>
      <w:proofErr w:type="gramStart"/>
      <w:r w:rsidR="00170258" w:rsidRPr="00605597">
        <w:rPr>
          <w:rFonts w:ascii="Times New Roman" w:eastAsia="宋体" w:hint="eastAsia"/>
        </w:rPr>
        <w:t>钽酸锂</w:t>
      </w:r>
      <w:proofErr w:type="gramEnd"/>
      <w:r w:rsidR="00170258" w:rsidRPr="00605597">
        <w:rPr>
          <w:rFonts w:ascii="Times New Roman" w:eastAsia="宋体" w:hint="eastAsia"/>
        </w:rPr>
        <w:t>（</w:t>
      </w:r>
      <w:r w:rsidR="00170258" w:rsidRPr="00605597">
        <w:rPr>
          <w:rFonts w:ascii="Times New Roman" w:eastAsia="宋体" w:hint="eastAsia"/>
        </w:rPr>
        <w:t>LiTaO</w:t>
      </w:r>
      <w:r w:rsidR="00170258" w:rsidRPr="00605597">
        <w:rPr>
          <w:rFonts w:ascii="Times New Roman" w:eastAsia="宋体" w:hint="eastAsia"/>
          <w:vertAlign w:val="subscript"/>
        </w:rPr>
        <w:t>3</w:t>
      </w:r>
      <w:r w:rsidR="00170258" w:rsidRPr="00605597">
        <w:rPr>
          <w:rFonts w:ascii="Times New Roman" w:eastAsia="宋体" w:hint="eastAsia"/>
        </w:rPr>
        <w:t>）晶圆</w:t>
      </w:r>
      <w:r w:rsidR="00170258">
        <w:rPr>
          <w:rFonts w:ascii="Times New Roman" w:eastAsia="宋体" w:hint="eastAsia"/>
        </w:rPr>
        <w:t>,</w:t>
      </w:r>
      <w:r w:rsidR="00170258">
        <w:rPr>
          <w:rFonts w:ascii="Times New Roman" w:eastAsia="宋体"/>
        </w:rPr>
        <w:t xml:space="preserve"> </w:t>
      </w:r>
      <w:r w:rsidR="00170258">
        <w:rPr>
          <w:rFonts w:ascii="Times New Roman" w:eastAsia="宋体" w:hint="eastAsia"/>
        </w:rPr>
        <w:t>二氧化硅（</w:t>
      </w:r>
      <w:r w:rsidR="00170258">
        <w:rPr>
          <w:rFonts w:ascii="Times New Roman" w:eastAsia="宋体" w:hint="eastAsia"/>
        </w:rPr>
        <w:t>S</w:t>
      </w:r>
      <w:r w:rsidR="00170258">
        <w:rPr>
          <w:rFonts w:ascii="Times New Roman" w:eastAsia="宋体"/>
        </w:rPr>
        <w:t>iO2</w:t>
      </w:r>
      <w:r w:rsidR="00170258">
        <w:rPr>
          <w:rFonts w:ascii="Times New Roman" w:eastAsia="宋体" w:hint="eastAsia"/>
        </w:rPr>
        <w:t>）</w:t>
      </w:r>
      <w:r w:rsidR="00170258">
        <w:rPr>
          <w:rFonts w:ascii="Times New Roman" w:eastAsia="宋体"/>
        </w:rPr>
        <w:t>,</w:t>
      </w:r>
      <w:r w:rsidR="00170258">
        <w:rPr>
          <w:rFonts w:ascii="Times New Roman" w:eastAsia="宋体" w:hint="eastAsia"/>
        </w:rPr>
        <w:t>多晶硅（</w:t>
      </w:r>
      <w:r w:rsidR="00170258">
        <w:rPr>
          <w:rFonts w:ascii="Times New Roman" w:eastAsia="宋体" w:hint="eastAsia"/>
        </w:rPr>
        <w:t>ploy</w:t>
      </w:r>
      <w:r w:rsidR="00170258">
        <w:rPr>
          <w:rFonts w:ascii="Times New Roman" w:eastAsia="宋体"/>
        </w:rPr>
        <w:t xml:space="preserve"> </w:t>
      </w:r>
      <w:r w:rsidR="00170258">
        <w:rPr>
          <w:rFonts w:ascii="Times New Roman" w:eastAsia="宋体" w:hint="eastAsia"/>
        </w:rPr>
        <w:t>Si</w:t>
      </w:r>
      <w:r w:rsidR="00170258">
        <w:rPr>
          <w:rFonts w:ascii="Times New Roman" w:eastAsia="宋体" w:hint="eastAsia"/>
        </w:rPr>
        <w:t>），</w:t>
      </w:r>
      <w:r w:rsidRPr="00D61E93">
        <w:rPr>
          <w:rFonts w:ascii="Times New Roman" w:eastAsia="宋体"/>
        </w:rPr>
        <w:t>硅</w:t>
      </w:r>
      <w:r w:rsidR="00557E33" w:rsidRPr="00D61E93">
        <w:rPr>
          <w:rFonts w:ascii="Times New Roman" w:eastAsia="宋体"/>
        </w:rPr>
        <w:t>衬底</w:t>
      </w:r>
      <w:r w:rsidRPr="00D61E93">
        <w:rPr>
          <w:rFonts w:ascii="Times New Roman" w:eastAsia="宋体"/>
        </w:rPr>
        <w:t>，厚度</w:t>
      </w:r>
      <w:r w:rsidRPr="00D61E93">
        <w:rPr>
          <w:rFonts w:ascii="Times New Roman" w:eastAsia="宋体"/>
        </w:rPr>
        <w:t>350</w:t>
      </w:r>
      <w:r w:rsidR="00A86B43" w:rsidRPr="00D61E93">
        <w:rPr>
          <w:rFonts w:ascii="Times New Roman" w:eastAsia="宋体"/>
        </w:rPr>
        <w:t>μm</w:t>
      </w:r>
      <w:r w:rsidRPr="00D61E93">
        <w:rPr>
          <w:rFonts w:ascii="Times New Roman" w:eastAsia="宋体"/>
        </w:rPr>
        <w:t>±20μm</w:t>
      </w:r>
      <w:r w:rsidR="002B760A" w:rsidRPr="00D61E93">
        <w:rPr>
          <w:rFonts w:ascii="Times New Roman" w:eastAsia="宋体"/>
        </w:rPr>
        <w:t>。</w:t>
      </w:r>
    </w:p>
    <w:p w14:paraId="26BF5B43" w14:textId="6FD636A4" w:rsidR="00557E33" w:rsidRDefault="00557E33" w:rsidP="00557E33">
      <w:pPr>
        <w:pStyle w:val="a5"/>
        <w:numPr>
          <w:ilvl w:val="2"/>
          <w:numId w:val="2"/>
        </w:numPr>
        <w:snapToGrid w:val="0"/>
        <w:spacing w:beforeLines="0" w:before="0" w:afterLines="0" w:after="0"/>
        <w:outlineLvl w:val="3"/>
        <w:rPr>
          <w:rFonts w:ascii="Times New Roman" w:eastAsia="宋体"/>
        </w:rPr>
      </w:pPr>
      <w:r w:rsidRPr="00D61E93">
        <w:rPr>
          <w:rFonts w:ascii="Times New Roman" w:eastAsia="宋体"/>
        </w:rPr>
        <w:t>应选用陶瓷基板，厚度</w:t>
      </w:r>
      <w:r w:rsidRPr="00D61E93">
        <w:rPr>
          <w:rFonts w:ascii="Times New Roman" w:eastAsia="宋体"/>
        </w:rPr>
        <w:t>200μm±20μm</w:t>
      </w:r>
      <w:r w:rsidRPr="00D61E93">
        <w:rPr>
          <w:rFonts w:ascii="Times New Roman" w:eastAsia="宋体"/>
        </w:rPr>
        <w:t>。</w:t>
      </w:r>
    </w:p>
    <w:p w14:paraId="63928B0C" w14:textId="2D541297" w:rsidR="00170258" w:rsidRPr="00D61E93" w:rsidRDefault="00170258" w:rsidP="00170258">
      <w:pPr>
        <w:pStyle w:val="a5"/>
        <w:numPr>
          <w:ilvl w:val="2"/>
          <w:numId w:val="2"/>
        </w:numPr>
        <w:snapToGrid w:val="0"/>
        <w:spacing w:beforeLines="0" w:before="0" w:afterLines="0" w:after="0"/>
        <w:outlineLvl w:val="3"/>
        <w:rPr>
          <w:rFonts w:ascii="Times New Roman" w:eastAsia="宋体"/>
        </w:rPr>
      </w:pPr>
      <w:r w:rsidRPr="00D61E93">
        <w:rPr>
          <w:rFonts w:ascii="Times New Roman" w:eastAsia="宋体"/>
        </w:rPr>
        <w:t>应选用</w:t>
      </w:r>
      <w:r>
        <w:rPr>
          <w:rFonts w:ascii="Times New Roman" w:eastAsia="宋体" w:hint="eastAsia"/>
        </w:rPr>
        <w:t>树脂</w:t>
      </w:r>
      <w:r w:rsidRPr="00D61E93">
        <w:rPr>
          <w:rFonts w:ascii="Times New Roman" w:eastAsia="宋体"/>
        </w:rPr>
        <w:t>基板，厚度</w:t>
      </w:r>
      <w:r w:rsidRPr="00D61E93">
        <w:rPr>
          <w:rFonts w:ascii="Times New Roman" w:eastAsia="宋体"/>
        </w:rPr>
        <w:t>2</w:t>
      </w:r>
      <w:r>
        <w:rPr>
          <w:rFonts w:ascii="Times New Roman" w:eastAsia="宋体"/>
        </w:rPr>
        <w:t>2</w:t>
      </w:r>
      <w:r w:rsidRPr="00D61E93">
        <w:rPr>
          <w:rFonts w:ascii="Times New Roman" w:eastAsia="宋体"/>
        </w:rPr>
        <w:t>0μm±20μm</w:t>
      </w:r>
      <w:r w:rsidRPr="00D61E93">
        <w:rPr>
          <w:rFonts w:ascii="Times New Roman" w:eastAsia="宋体"/>
        </w:rPr>
        <w:t>。</w:t>
      </w:r>
    </w:p>
    <w:p w14:paraId="49FF55FC" w14:textId="77777777" w:rsidR="00170258" w:rsidRPr="009D6106" w:rsidRDefault="00170258" w:rsidP="009D6106">
      <w:pPr>
        <w:pStyle w:val="affe"/>
      </w:pPr>
    </w:p>
    <w:p w14:paraId="161CDC7A" w14:textId="191B4877" w:rsidR="00557E33" w:rsidRPr="002C40A4" w:rsidRDefault="00557E33" w:rsidP="004655A5">
      <w:pPr>
        <w:pStyle w:val="a5"/>
        <w:numPr>
          <w:ilvl w:val="2"/>
          <w:numId w:val="2"/>
        </w:numPr>
        <w:snapToGrid w:val="0"/>
        <w:spacing w:beforeLines="0" w:before="0" w:afterLines="0" w:after="0"/>
        <w:outlineLvl w:val="3"/>
        <w:rPr>
          <w:rFonts w:ascii="Times New Roman" w:eastAsia="宋体"/>
        </w:rPr>
      </w:pPr>
      <w:r w:rsidRPr="002C40A4">
        <w:rPr>
          <w:rFonts w:ascii="Times New Roman" w:eastAsia="宋体"/>
        </w:rPr>
        <w:t>应选用环氧膜</w:t>
      </w:r>
      <w:r w:rsidR="002C40A4" w:rsidRPr="002C40A4">
        <w:rPr>
          <w:rFonts w:ascii="Times New Roman" w:eastAsia="宋体"/>
        </w:rPr>
        <w:t>，厚度</w:t>
      </w:r>
      <w:r w:rsidR="002C40A4">
        <w:rPr>
          <w:rFonts w:ascii="Times New Roman" w:eastAsia="宋体"/>
        </w:rPr>
        <w:t>12</w:t>
      </w:r>
      <w:r w:rsidR="002C40A4" w:rsidRPr="002C40A4">
        <w:rPr>
          <w:rFonts w:ascii="Times New Roman" w:eastAsia="宋体"/>
        </w:rPr>
        <w:t>0μm</w:t>
      </w:r>
      <w:r w:rsidR="002C40A4" w:rsidRPr="0074408B">
        <w:rPr>
          <w:rFonts w:ascii="Times New Roman" w:eastAsia="宋体"/>
        </w:rPr>
        <w:t>~</w:t>
      </w:r>
      <w:r w:rsidR="002C40A4">
        <w:rPr>
          <w:rFonts w:ascii="Times New Roman" w:eastAsia="宋体"/>
        </w:rPr>
        <w:t>30</w:t>
      </w:r>
      <w:r w:rsidR="002C40A4" w:rsidRPr="0074408B">
        <w:rPr>
          <w:rFonts w:ascii="Times New Roman" w:eastAsia="宋体"/>
        </w:rPr>
        <w:t>0μm</w:t>
      </w:r>
      <w:r w:rsidR="002C40A4" w:rsidRPr="002C40A4">
        <w:rPr>
          <w:rFonts w:ascii="Times New Roman" w:eastAsia="宋体"/>
        </w:rPr>
        <w:t>。</w:t>
      </w:r>
    </w:p>
    <w:p w14:paraId="2ACD5B61" w14:textId="77777777" w:rsidR="002A0402" w:rsidRPr="00D61E93" w:rsidRDefault="002A0402" w:rsidP="002A0402">
      <w:pPr>
        <w:pStyle w:val="a5"/>
        <w:snapToGrid w:val="0"/>
        <w:rPr>
          <w:rFonts w:ascii="Times New Roman"/>
        </w:rPr>
      </w:pPr>
      <w:r w:rsidRPr="00D61E93">
        <w:rPr>
          <w:rFonts w:ascii="Times New Roman"/>
        </w:rPr>
        <w:t>工艺及装备</w:t>
      </w:r>
    </w:p>
    <w:p w14:paraId="2337524F" w14:textId="1574FF8C" w:rsidR="002A0402" w:rsidRPr="00D61E93" w:rsidRDefault="002A0402" w:rsidP="001C51FE">
      <w:pPr>
        <w:pStyle w:val="a5"/>
        <w:numPr>
          <w:ilvl w:val="2"/>
          <w:numId w:val="2"/>
        </w:numPr>
        <w:snapToGrid w:val="0"/>
        <w:spacing w:beforeLines="0" w:before="0" w:afterLines="0" w:after="0"/>
        <w:outlineLvl w:val="3"/>
        <w:rPr>
          <w:rFonts w:ascii="Times New Roman" w:eastAsia="宋体"/>
        </w:rPr>
      </w:pPr>
      <w:proofErr w:type="gramStart"/>
      <w:r w:rsidRPr="00D61E93">
        <w:rPr>
          <w:rFonts w:ascii="Times New Roman" w:eastAsia="宋体"/>
        </w:rPr>
        <w:t>流片工艺</w:t>
      </w:r>
      <w:proofErr w:type="gramEnd"/>
      <w:r w:rsidRPr="00D61E93">
        <w:rPr>
          <w:rFonts w:ascii="Times New Roman" w:eastAsia="宋体"/>
        </w:rPr>
        <w:t>应在</w:t>
      </w:r>
      <w:r w:rsidR="00D61E93" w:rsidRPr="00D61E93">
        <w:rPr>
          <w:rFonts w:ascii="Times New Roman" w:eastAsia="宋体"/>
        </w:rPr>
        <w:t>100</w:t>
      </w:r>
      <w:r w:rsidRPr="00D61E93">
        <w:rPr>
          <w:rFonts w:ascii="Times New Roman" w:eastAsia="宋体"/>
        </w:rPr>
        <w:t>级无尘环境实施</w:t>
      </w:r>
      <w:r w:rsidR="001C51FE">
        <w:rPr>
          <w:rFonts w:ascii="Times New Roman" w:eastAsia="宋体"/>
        </w:rPr>
        <w:t>，</w:t>
      </w:r>
      <w:r w:rsidR="001C51FE">
        <w:rPr>
          <w:rFonts w:ascii="Times New Roman" w:eastAsia="宋体" w:hint="eastAsia"/>
        </w:rPr>
        <w:t>按</w:t>
      </w:r>
      <w:r w:rsidR="001C51FE" w:rsidRPr="001C51FE">
        <w:rPr>
          <w:rFonts w:ascii="Times New Roman" w:eastAsia="宋体" w:hint="eastAsia"/>
        </w:rPr>
        <w:t>GB50073-2001</w:t>
      </w:r>
      <w:r w:rsidR="001C51FE">
        <w:rPr>
          <w:rFonts w:ascii="Times New Roman" w:eastAsia="宋体" w:hint="eastAsia"/>
        </w:rPr>
        <w:t>的规定</w:t>
      </w:r>
      <w:r w:rsidR="000C3193">
        <w:rPr>
          <w:rFonts w:ascii="Times New Roman" w:eastAsia="宋体" w:hint="eastAsia"/>
        </w:rPr>
        <w:t>。</w:t>
      </w:r>
    </w:p>
    <w:p w14:paraId="1C5D71C6" w14:textId="2A844FA1" w:rsidR="002A0402" w:rsidRPr="00D61E93" w:rsidRDefault="002A0402" w:rsidP="0069735F">
      <w:pPr>
        <w:pStyle w:val="a5"/>
        <w:numPr>
          <w:ilvl w:val="2"/>
          <w:numId w:val="2"/>
        </w:numPr>
        <w:snapToGrid w:val="0"/>
        <w:spacing w:beforeLines="0" w:before="0" w:afterLines="0" w:after="0"/>
        <w:outlineLvl w:val="3"/>
        <w:rPr>
          <w:rFonts w:ascii="Times New Roman" w:eastAsia="宋体"/>
        </w:rPr>
      </w:pPr>
      <w:r w:rsidRPr="00D61E93">
        <w:rPr>
          <w:rFonts w:ascii="Times New Roman" w:eastAsia="宋体"/>
        </w:rPr>
        <w:t>封装工艺应在</w:t>
      </w:r>
      <w:r w:rsidR="000C3193">
        <w:rPr>
          <w:rFonts w:ascii="Times New Roman" w:eastAsia="宋体"/>
        </w:rPr>
        <w:t>1000</w:t>
      </w:r>
      <w:r w:rsidRPr="00D61E93">
        <w:rPr>
          <w:rFonts w:ascii="Times New Roman" w:eastAsia="宋体"/>
        </w:rPr>
        <w:t>级无尘环境实施</w:t>
      </w:r>
      <w:r w:rsidR="000C3193">
        <w:rPr>
          <w:rFonts w:ascii="Times New Roman" w:eastAsia="宋体"/>
        </w:rPr>
        <w:t>，</w:t>
      </w:r>
      <w:r w:rsidR="000C3193">
        <w:rPr>
          <w:rFonts w:ascii="Times New Roman" w:eastAsia="宋体" w:hint="eastAsia"/>
        </w:rPr>
        <w:t>按</w:t>
      </w:r>
      <w:r w:rsidR="000C3193" w:rsidRPr="001C51FE">
        <w:rPr>
          <w:rFonts w:ascii="Times New Roman" w:eastAsia="宋体" w:hint="eastAsia"/>
        </w:rPr>
        <w:t>GB50073-2001</w:t>
      </w:r>
      <w:r w:rsidR="000C3193">
        <w:rPr>
          <w:rFonts w:ascii="Times New Roman" w:eastAsia="宋体" w:hint="eastAsia"/>
        </w:rPr>
        <w:t>的规定</w:t>
      </w:r>
      <w:r w:rsidRPr="00D61E93">
        <w:rPr>
          <w:rFonts w:ascii="Times New Roman" w:eastAsia="宋体"/>
        </w:rPr>
        <w:t>。</w:t>
      </w:r>
    </w:p>
    <w:p w14:paraId="47E280F0" w14:textId="0EF4A08B" w:rsidR="002A0402" w:rsidRPr="00D61E93" w:rsidRDefault="002A0402" w:rsidP="0069735F">
      <w:pPr>
        <w:pStyle w:val="a5"/>
        <w:numPr>
          <w:ilvl w:val="2"/>
          <w:numId w:val="2"/>
        </w:numPr>
        <w:snapToGrid w:val="0"/>
        <w:spacing w:beforeLines="0" w:before="0" w:afterLines="0" w:after="0"/>
        <w:outlineLvl w:val="3"/>
        <w:rPr>
          <w:rFonts w:ascii="Times New Roman" w:eastAsia="宋体"/>
        </w:rPr>
      </w:pPr>
      <w:r w:rsidRPr="00D61E93">
        <w:rPr>
          <w:rFonts w:ascii="Times New Roman" w:eastAsia="宋体"/>
        </w:rPr>
        <w:t>光刻设备最小线宽极限应达到</w:t>
      </w:r>
      <w:r w:rsidRPr="00D61E93">
        <w:rPr>
          <w:rFonts w:ascii="Times New Roman" w:eastAsia="宋体"/>
        </w:rPr>
        <w:t>0.18</w:t>
      </w:r>
      <w:r w:rsidR="00DD70BE" w:rsidRPr="00D61E93">
        <w:rPr>
          <w:rFonts w:ascii="Times New Roman" w:eastAsia="宋体"/>
        </w:rPr>
        <w:t> </w:t>
      </w:r>
      <w:r w:rsidRPr="00D61E93">
        <w:rPr>
          <w:rFonts w:ascii="Times New Roman" w:eastAsia="宋体"/>
        </w:rPr>
        <w:t>μm</w:t>
      </w:r>
      <w:r w:rsidRPr="00D61E93">
        <w:rPr>
          <w:rFonts w:ascii="Times New Roman" w:eastAsia="宋体"/>
        </w:rPr>
        <w:t>。</w:t>
      </w:r>
    </w:p>
    <w:p w14:paraId="57794004" w14:textId="77777777" w:rsidR="002A0402" w:rsidRPr="00D61E93" w:rsidRDefault="002A0402" w:rsidP="002A0402">
      <w:pPr>
        <w:pStyle w:val="a5"/>
        <w:snapToGrid w:val="0"/>
        <w:rPr>
          <w:rFonts w:ascii="Times New Roman"/>
        </w:rPr>
      </w:pPr>
      <w:r w:rsidRPr="00D61E93">
        <w:rPr>
          <w:rFonts w:ascii="Times New Roman"/>
        </w:rPr>
        <w:t>检验检测</w:t>
      </w:r>
    </w:p>
    <w:p w14:paraId="077F05CD" w14:textId="0937401A" w:rsidR="00433CDD" w:rsidRPr="00D61E93" w:rsidRDefault="00433CDD" w:rsidP="00433CDD">
      <w:pPr>
        <w:pStyle w:val="a5"/>
        <w:numPr>
          <w:ilvl w:val="2"/>
          <w:numId w:val="2"/>
        </w:numPr>
        <w:spacing w:beforeLines="0" w:before="0" w:afterLines="0" w:after="0"/>
        <w:rPr>
          <w:rFonts w:ascii="Times New Roman" w:eastAsia="宋体"/>
        </w:rPr>
      </w:pPr>
      <w:r w:rsidRPr="00D61E93">
        <w:rPr>
          <w:rFonts w:ascii="Times New Roman" w:eastAsia="宋体"/>
        </w:rPr>
        <w:lastRenderedPageBreak/>
        <w:t>应具备出厂试验项目的试验能力。</w:t>
      </w:r>
    </w:p>
    <w:p w14:paraId="2F0E426B" w14:textId="5E51A73B" w:rsidR="00433CDD" w:rsidRPr="00D61E93" w:rsidRDefault="00433CDD" w:rsidP="00433CDD">
      <w:pPr>
        <w:pStyle w:val="a5"/>
        <w:numPr>
          <w:ilvl w:val="2"/>
          <w:numId w:val="2"/>
        </w:numPr>
        <w:spacing w:beforeLines="0" w:before="0" w:afterLines="0" w:after="0"/>
        <w:rPr>
          <w:rFonts w:ascii="Times New Roman" w:eastAsia="宋体"/>
        </w:rPr>
      </w:pPr>
      <w:r w:rsidRPr="00F136F4">
        <w:rPr>
          <w:rFonts w:ascii="Times New Roman" w:eastAsia="宋体"/>
        </w:rPr>
        <w:t>应具备原材料检验能力</w:t>
      </w:r>
      <w:r w:rsidR="002F38BD">
        <w:rPr>
          <w:rFonts w:ascii="Times New Roman" w:eastAsia="宋体"/>
        </w:rPr>
        <w:t>，</w:t>
      </w:r>
      <w:r w:rsidR="002F38BD">
        <w:rPr>
          <w:rFonts w:ascii="Times New Roman" w:eastAsia="宋体" w:hint="eastAsia"/>
        </w:rPr>
        <w:t>包括物理特性、化学特性等</w:t>
      </w:r>
      <w:r w:rsidR="00F136F4">
        <w:rPr>
          <w:rFonts w:ascii="Times New Roman" w:eastAsia="宋体" w:hint="eastAsia"/>
        </w:rPr>
        <w:t>。</w:t>
      </w:r>
    </w:p>
    <w:p w14:paraId="0FA5886D" w14:textId="795072A0" w:rsidR="00F7385C" w:rsidRPr="00D61E93" w:rsidRDefault="00F7385C" w:rsidP="00F7385C">
      <w:pPr>
        <w:pStyle w:val="a6"/>
        <w:snapToGrid w:val="0"/>
        <w:spacing w:beforeLines="0" w:before="0" w:afterLines="0" w:after="0"/>
        <w:ind w:left="0"/>
        <w:rPr>
          <w:rFonts w:ascii="Times New Roman"/>
        </w:rPr>
      </w:pPr>
      <w:r w:rsidRPr="00D61E93">
        <w:rPr>
          <w:rFonts w:ascii="Times New Roman" w:eastAsia="宋体"/>
        </w:rPr>
        <w:t>应配备测量激光显微镜、矢量网络分析仪、高低温交变湿热试验箱、信号发生器、功率放大器、频谱仪等检测设备</w:t>
      </w:r>
      <w:r w:rsidRPr="00D61E93">
        <w:rPr>
          <w:rFonts w:ascii="Times New Roman"/>
        </w:rPr>
        <w:t>。</w:t>
      </w:r>
    </w:p>
    <w:p w14:paraId="02F32AB7" w14:textId="77777777" w:rsidR="00675127" w:rsidRPr="00D61E93" w:rsidRDefault="00675127" w:rsidP="002A0402">
      <w:pPr>
        <w:pStyle w:val="a4"/>
        <w:snapToGrid w:val="0"/>
        <w:rPr>
          <w:rFonts w:ascii="Times New Roman"/>
        </w:rPr>
      </w:pPr>
      <w:bookmarkStart w:id="46" w:name="_Toc126246667"/>
      <w:r w:rsidRPr="00D61E93">
        <w:rPr>
          <w:rFonts w:ascii="Times New Roman"/>
        </w:rPr>
        <w:t>技术要求</w:t>
      </w:r>
      <w:bookmarkEnd w:id="46"/>
    </w:p>
    <w:p w14:paraId="51BE55DF" w14:textId="77777777" w:rsidR="001E285C" w:rsidRPr="00D61E93" w:rsidRDefault="001E285C" w:rsidP="001E285C">
      <w:pPr>
        <w:pStyle w:val="a5"/>
        <w:snapToGrid w:val="0"/>
        <w:rPr>
          <w:rFonts w:ascii="Times New Roman"/>
        </w:rPr>
      </w:pPr>
      <w:r w:rsidRPr="00D61E93">
        <w:rPr>
          <w:rFonts w:ascii="Times New Roman"/>
        </w:rPr>
        <w:t>设计结构和外形尺寸</w:t>
      </w:r>
    </w:p>
    <w:p w14:paraId="0DF11EBC" w14:textId="71233E05" w:rsidR="001E285C" w:rsidRPr="0057776C" w:rsidRDefault="001E285C" w:rsidP="0057776C">
      <w:pPr>
        <w:ind w:firstLineChars="200" w:firstLine="420"/>
      </w:pPr>
      <w:r w:rsidRPr="0057776C">
        <w:t>CSP</w:t>
      </w:r>
      <w:r w:rsidRPr="0057776C">
        <w:t>声表面波滤波器采用</w:t>
      </w:r>
      <w:r w:rsidR="00392641" w:rsidRPr="0057776C">
        <w:rPr>
          <w:rFonts w:hint="eastAsia"/>
        </w:rPr>
        <w:t>芯片级</w:t>
      </w:r>
      <w:r w:rsidRPr="0057776C">
        <w:t>封装，其结构为：基座采用陶瓷，上盖为树脂。其外形尺寸及出端的位置和排列应符合图</w:t>
      </w:r>
      <w:r w:rsidRPr="0057776C">
        <w:t>1</w:t>
      </w:r>
      <w:r w:rsidRPr="0057776C">
        <w:t>、图</w:t>
      </w:r>
      <w:r w:rsidRPr="0057776C">
        <w:t>2</w:t>
      </w:r>
      <w:r w:rsidR="00392641" w:rsidRPr="0057776C">
        <w:t>、</w:t>
      </w:r>
      <w:r w:rsidR="00392641" w:rsidRPr="0057776C">
        <w:rPr>
          <w:rFonts w:hint="eastAsia"/>
        </w:rPr>
        <w:t>图</w:t>
      </w:r>
      <w:r w:rsidR="00392641" w:rsidRPr="0057776C">
        <w:rPr>
          <w:rFonts w:hint="eastAsia"/>
        </w:rPr>
        <w:t>3</w:t>
      </w:r>
      <w:r w:rsidR="00392641" w:rsidRPr="0057776C">
        <w:rPr>
          <w:rFonts w:hint="eastAsia"/>
        </w:rPr>
        <w:t>、图</w:t>
      </w:r>
      <w:r w:rsidR="00392641" w:rsidRPr="0057776C">
        <w:rPr>
          <w:rFonts w:hint="eastAsia"/>
        </w:rPr>
        <w:t>4</w:t>
      </w:r>
      <w:r w:rsidR="00392641" w:rsidRPr="0057776C">
        <w:rPr>
          <w:rFonts w:hint="eastAsia"/>
        </w:rPr>
        <w:t>、图</w:t>
      </w:r>
      <w:r w:rsidR="00392641" w:rsidRPr="0057776C">
        <w:rPr>
          <w:rFonts w:hint="eastAsia"/>
        </w:rPr>
        <w:t>5</w:t>
      </w:r>
      <w:r w:rsidRPr="0057776C">
        <w:t>的规定要求（单位</w:t>
      </w:r>
      <w:r w:rsidRPr="0057776C">
        <w:t>mm</w:t>
      </w:r>
      <w:r w:rsidRPr="0057776C">
        <w:t>）；器件本体及引出端尺寸及公差应符合相关产品规格书的规定。</w:t>
      </w:r>
    </w:p>
    <w:p w14:paraId="64A1EB6C" w14:textId="77777777" w:rsidR="001E285C" w:rsidRPr="00D61E93" w:rsidRDefault="001E285C" w:rsidP="004719EC">
      <w:pPr>
        <w:pStyle w:val="affe"/>
        <w:snapToGrid w:val="0"/>
        <w:rPr>
          <w:rFonts w:ascii="Times New Roman"/>
        </w:rPr>
      </w:pPr>
      <w:r w:rsidRPr="00D61E93">
        <w:rPr>
          <w:rFonts w:ascii="Times New Roman"/>
          <w:noProof/>
          <w:color w:val="000000" w:themeColor="text1"/>
          <w:szCs w:val="21"/>
        </w:rPr>
        <mc:AlternateContent>
          <mc:Choice Requires="wps">
            <w:drawing>
              <wp:inline distT="0" distB="0" distL="0" distR="0" wp14:anchorId="1D8FE97C" wp14:editId="1F91DEF2">
                <wp:extent cx="5048250" cy="2495550"/>
                <wp:effectExtent l="0" t="0" r="19050" b="19050"/>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495550"/>
                        </a:xfrm>
                        <a:prstGeom prst="rect">
                          <a:avLst/>
                        </a:prstGeom>
                        <a:solidFill>
                          <a:srgbClr val="FFFFFF"/>
                        </a:solidFill>
                        <a:ln w="9525">
                          <a:solidFill>
                            <a:srgbClr val="000000"/>
                          </a:solidFill>
                          <a:miter lim="800000"/>
                        </a:ln>
                      </wps:spPr>
                      <wps:txbx>
                        <w:txbxContent>
                          <w:p w14:paraId="5915D591" w14:textId="54BE8CF3" w:rsidR="00170258" w:rsidRDefault="00BF6A85" w:rsidP="004719EC">
                            <w:pPr>
                              <w:jc w:val="center"/>
                            </w:pPr>
                            <w:r>
                              <w:rPr>
                                <w:noProof/>
                              </w:rPr>
                              <w:drawing>
                                <wp:inline distT="0" distB="0" distL="0" distR="0" wp14:anchorId="0663312B" wp14:editId="6D87326A">
                                  <wp:extent cx="4846865" cy="2066925"/>
                                  <wp:effectExtent l="0" t="0" r="0" b="0"/>
                                  <wp:docPr id="1" name="图片 1" descr="D:\Users\xujh\My Document\WXWork\1688850012907292\Cache\Image\2024-05\企业微信截图_171591077492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xujh\My Document\WXWork\1688850012907292\Cache\Image\2024-05\企业微信截图_17159107749284.png"/>
                                          <pic:cNvPicPr>
                                            <a:picLocks noChangeAspect="1" noChangeArrowheads="1"/>
                                          </pic:cNvPicPr>
                                        </pic:nvPicPr>
                                        <pic:blipFill rotWithShape="1">
                                          <a:blip r:embed="rId13">
                                            <a:extLst>
                                              <a:ext uri="{28A0092B-C50C-407E-A947-70E740481C1C}">
                                                <a14:useLocalDpi xmlns:a14="http://schemas.microsoft.com/office/drawing/2010/main" val="0"/>
                                              </a:ext>
                                            </a:extLst>
                                          </a:blip>
                                          <a:srcRect b="8619"/>
                                          <a:stretch/>
                                        </pic:blipFill>
                                        <pic:spPr bwMode="auto">
                                          <a:xfrm>
                                            <a:off x="0" y="0"/>
                                            <a:ext cx="4846955" cy="2066963"/>
                                          </a:xfrm>
                                          <a:prstGeom prst="rect">
                                            <a:avLst/>
                                          </a:prstGeom>
                                          <a:noFill/>
                                          <a:ln>
                                            <a:noFill/>
                                          </a:ln>
                                          <a:extLst>
                                            <a:ext uri="{53640926-AAD7-44D8-BBD7-CCE9431645EC}">
                                              <a14:shadowObscured xmlns:a14="http://schemas.microsoft.com/office/drawing/2010/main"/>
                                            </a:ext>
                                          </a:extLst>
                                        </pic:spPr>
                                      </pic:pic>
                                    </a:graphicData>
                                  </a:graphic>
                                </wp:inline>
                              </w:drawing>
                            </w:r>
                          </w:p>
                          <w:p w14:paraId="68AD76A5" w14:textId="48DE4FA6" w:rsidR="00BF6A85" w:rsidRDefault="00BF6A85" w:rsidP="0057776C">
                            <w:pPr>
                              <w:ind w:firstLineChars="600" w:firstLine="1260"/>
                            </w:pPr>
                            <w:r>
                              <w:t>俯视图</w:t>
                            </w:r>
                            <w:r>
                              <w:rPr>
                                <w:rFonts w:hint="eastAsia"/>
                              </w:rPr>
                              <w:t xml:space="preserve"> </w:t>
                            </w:r>
                            <w:r>
                              <w:t xml:space="preserve">         </w:t>
                            </w:r>
                            <w:r w:rsidR="0014015A">
                              <w:t xml:space="preserve"> </w:t>
                            </w:r>
                            <w:r>
                              <w:t xml:space="preserve">  </w:t>
                            </w:r>
                            <w:r>
                              <w:t>侧视图</w:t>
                            </w:r>
                            <w:r>
                              <w:rPr>
                                <w:rFonts w:hint="eastAsia"/>
                              </w:rPr>
                              <w:t xml:space="preserve"> </w:t>
                            </w:r>
                            <w:r>
                              <w:t xml:space="preserve">              </w:t>
                            </w:r>
                            <w:r w:rsidR="006F3E61">
                              <w:t xml:space="preserve">  </w:t>
                            </w:r>
                            <w:r>
                              <w:t>仰视图</w:t>
                            </w:r>
                          </w:p>
                        </w:txbxContent>
                      </wps:txbx>
                      <wps:bodyPr rot="0" vert="horz" wrap="square" lIns="91440" tIns="45720" rIns="91440" bIns="45720" anchor="t" anchorCtr="0" upright="1">
                        <a:noAutofit/>
                      </wps:bodyPr>
                    </wps:wsp>
                  </a:graphicData>
                </a:graphic>
              </wp:inline>
            </w:drawing>
          </mc:Choice>
          <mc:Fallback>
            <w:pict>
              <v:shapetype w14:anchorId="1D8FE97C" id="_x0000_t202" coordsize="21600,21600" o:spt="202" path="m,l,21600r21600,l21600,xe">
                <v:stroke joinstyle="miter"/>
                <v:path gradientshapeok="t" o:connecttype="rect"/>
              </v:shapetype>
              <v:shape id="Text Box 13" o:spid="_x0000_s1027" type="#_x0000_t202" style="width:397.5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">
                <v:textbox>
                  <w:txbxContent>
                    <w:p w14:paraId="5915D591" w14:textId="54BE8CF3" w:rsidR="00170258" w:rsidRDefault="00BF6A85" w:rsidP="004719EC">
                      <w:pPr>
                        <w:jc w:val="center"/>
                      </w:pPr>
                      <w:r>
                        <w:rPr>
                          <w:noProof/>
                        </w:rPr>
                        <w:drawing>
                          <wp:inline distT="0" distB="0" distL="0" distR="0" wp14:anchorId="0663312B" wp14:editId="6D87326A">
                            <wp:extent cx="4846865" cy="2066925"/>
                            <wp:effectExtent l="0" t="0" r="0" b="0"/>
                            <wp:docPr id="1" name="图片 1" descr="D:\Users\xujh\My Document\WXWork\1688850012907292\Cache\Image\2024-05\企业微信截图_171591077492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xujh\My Document\WXWork\1688850012907292\Cache\Image\2024-05\企业微信截图_17159107749284.png"/>
                                    <pic:cNvPicPr>
                                      <a:picLocks noChangeAspect="1" noChangeArrowheads="1"/>
                                    </pic:cNvPicPr>
                                  </pic:nvPicPr>
                                  <pic:blipFill rotWithShape="1">
                                    <a:blip r:embed="rId14">
                                      <a:extLst>
                                        <a:ext uri="{28A0092B-C50C-407E-A947-70E740481C1C}">
                                          <a14:useLocalDpi xmlns:a14="http://schemas.microsoft.com/office/drawing/2010/main" val="0"/>
                                        </a:ext>
                                      </a:extLst>
                                    </a:blip>
                                    <a:srcRect b="8619"/>
                                    <a:stretch/>
                                  </pic:blipFill>
                                  <pic:spPr bwMode="auto">
                                    <a:xfrm>
                                      <a:off x="0" y="0"/>
                                      <a:ext cx="4846955" cy="2066963"/>
                                    </a:xfrm>
                                    <a:prstGeom prst="rect">
                                      <a:avLst/>
                                    </a:prstGeom>
                                    <a:noFill/>
                                    <a:ln>
                                      <a:noFill/>
                                    </a:ln>
                                    <a:extLst>
                                      <a:ext uri="{53640926-AAD7-44D8-BBD7-CCE9431645EC}">
                                        <a14:shadowObscured xmlns:a14="http://schemas.microsoft.com/office/drawing/2010/main"/>
                                      </a:ext>
                                    </a:extLst>
                                  </pic:spPr>
                                </pic:pic>
                              </a:graphicData>
                            </a:graphic>
                          </wp:inline>
                        </w:drawing>
                      </w:r>
                    </w:p>
                    <w:p w14:paraId="68AD76A5" w14:textId="48DE4FA6" w:rsidR="00BF6A85" w:rsidRDefault="00BF6A85" w:rsidP="0057776C">
                      <w:pPr>
                        <w:ind w:firstLineChars="600" w:firstLine="1260"/>
                      </w:pPr>
                      <w:r>
                        <w:t>俯视图</w:t>
                      </w:r>
                      <w:r>
                        <w:rPr>
                          <w:rFonts w:hint="eastAsia"/>
                        </w:rPr>
                        <w:t xml:space="preserve"> </w:t>
                      </w:r>
                      <w:r>
                        <w:t xml:space="preserve">         </w:t>
                      </w:r>
                      <w:r w:rsidR="0014015A">
                        <w:t xml:space="preserve"> </w:t>
                      </w:r>
                      <w:r>
                        <w:t xml:space="preserve">  </w:t>
                      </w:r>
                      <w:r>
                        <w:t>侧视图</w:t>
                      </w:r>
                      <w:r>
                        <w:rPr>
                          <w:rFonts w:hint="eastAsia"/>
                        </w:rPr>
                        <w:t xml:space="preserve"> </w:t>
                      </w:r>
                      <w:r>
                        <w:t xml:space="preserve">              </w:t>
                      </w:r>
                      <w:r w:rsidR="006F3E61">
                        <w:t xml:space="preserve">  </w:t>
                      </w:r>
                      <w:r>
                        <w:t>仰视图</w:t>
                      </w:r>
                    </w:p>
                  </w:txbxContent>
                </v:textbox>
                <w10:anchorlock/>
              </v:shape>
            </w:pict>
          </mc:Fallback>
        </mc:AlternateContent>
      </w:r>
    </w:p>
    <w:p w14:paraId="32D185BF" w14:textId="330B4EF7" w:rsidR="001E285C" w:rsidRDefault="001E285C" w:rsidP="00DD70BE">
      <w:pPr>
        <w:pStyle w:val="af3"/>
        <w:numPr>
          <w:ilvl w:val="0"/>
          <w:numId w:val="0"/>
        </w:numPr>
        <w:rPr>
          <w:rFonts w:ascii="Times New Roman"/>
        </w:rPr>
      </w:pPr>
      <w:r w:rsidRPr="00D61E93">
        <w:rPr>
          <w:rFonts w:ascii="Times New Roman"/>
        </w:rPr>
        <w:t>图</w:t>
      </w:r>
      <w:r w:rsidRPr="00D61E93">
        <w:rPr>
          <w:rFonts w:ascii="Times New Roman"/>
        </w:rPr>
        <w:t xml:space="preserve">1   </w:t>
      </w:r>
      <w:r w:rsidR="00BF6A85" w:rsidRPr="00D64F46">
        <w:rPr>
          <w:rFonts w:ascii="Times New Roman"/>
          <w:sz w:val="18"/>
        </w:rPr>
        <w:t>RHFR11CA</w:t>
      </w:r>
      <w:r w:rsidR="00BF6A85">
        <w:rPr>
          <w:rFonts w:ascii="Times New Roman"/>
          <w:sz w:val="18"/>
        </w:rPr>
        <w:t>29</w:t>
      </w:r>
      <w:r w:rsidR="00BF6A85" w:rsidRPr="00D64F46">
        <w:rPr>
          <w:rFonts w:ascii="Times New Roman"/>
          <w:sz w:val="18"/>
        </w:rPr>
        <w:t>BUB001</w:t>
      </w:r>
      <w:r w:rsidRPr="00D61E93">
        <w:rPr>
          <w:rFonts w:ascii="Times New Roman"/>
        </w:rPr>
        <w:t>结构与外形尺寸（</w:t>
      </w:r>
      <w:r w:rsidR="007B37BC" w:rsidRPr="00D61E93">
        <w:rPr>
          <w:rFonts w:ascii="Times New Roman"/>
        </w:rPr>
        <w:t>1.1 mm</w:t>
      </w:r>
      <w:r w:rsidR="006E5115" w:rsidRPr="00D61E93">
        <w:rPr>
          <w:rFonts w:ascii="Times New Roman"/>
        </w:rPr>
        <w:t>×</w:t>
      </w:r>
      <w:r w:rsidR="007B37BC" w:rsidRPr="00D61E93">
        <w:rPr>
          <w:rFonts w:ascii="Times New Roman"/>
        </w:rPr>
        <w:t>0.9 mm</w:t>
      </w:r>
      <w:r w:rsidR="006E5115" w:rsidRPr="00D61E93">
        <w:rPr>
          <w:rFonts w:ascii="Times New Roman"/>
        </w:rPr>
        <w:t>×</w:t>
      </w:r>
      <w:r w:rsidR="007B37BC" w:rsidRPr="00D61E93">
        <w:rPr>
          <w:rFonts w:ascii="Times New Roman"/>
        </w:rPr>
        <w:t>0.5</w:t>
      </w:r>
      <w:r w:rsidR="00BF6A85">
        <w:rPr>
          <w:rFonts w:ascii="Times New Roman"/>
        </w:rPr>
        <w:t>5</w:t>
      </w:r>
      <w:r w:rsidR="007B37BC" w:rsidRPr="00D61E93">
        <w:rPr>
          <w:rFonts w:ascii="Times New Roman"/>
        </w:rPr>
        <w:t> mm</w:t>
      </w:r>
      <w:r w:rsidRPr="00D61E93">
        <w:rPr>
          <w:rFonts w:ascii="Times New Roman"/>
        </w:rPr>
        <w:t>）</w:t>
      </w:r>
    </w:p>
    <w:p w14:paraId="3A22B179" w14:textId="104EA5A9" w:rsidR="0057776C" w:rsidRPr="0057776C" w:rsidRDefault="0057776C" w:rsidP="0057776C">
      <w:pPr>
        <w:pStyle w:val="affe"/>
      </w:pPr>
      <w:r w:rsidRPr="00D61E93">
        <w:rPr>
          <w:rFonts w:ascii="Times New Roman"/>
          <w:noProof/>
          <w:color w:val="000000" w:themeColor="text1"/>
          <w:szCs w:val="21"/>
        </w:rPr>
        <mc:AlternateContent>
          <mc:Choice Requires="wps">
            <w:drawing>
              <wp:inline distT="0" distB="0" distL="0" distR="0" wp14:anchorId="3435FC98" wp14:editId="21C2ABD1">
                <wp:extent cx="5048250" cy="2495550"/>
                <wp:effectExtent l="0" t="0" r="19050" b="19050"/>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495550"/>
                        </a:xfrm>
                        <a:prstGeom prst="rect">
                          <a:avLst/>
                        </a:prstGeom>
                        <a:solidFill>
                          <a:srgbClr val="FFFFFF"/>
                        </a:solidFill>
                        <a:ln w="9525">
                          <a:solidFill>
                            <a:srgbClr val="000000"/>
                          </a:solidFill>
                          <a:miter lim="800000"/>
                        </a:ln>
                      </wps:spPr>
                      <wps:txbx>
                        <w:txbxContent>
                          <w:p w14:paraId="4DCFDFD5" w14:textId="49EC5C72" w:rsidR="0057776C" w:rsidRDefault="0057776C" w:rsidP="0057776C">
                            <w:pPr>
                              <w:jc w:val="center"/>
                            </w:pPr>
                            <w:bookmarkStart w:id="47" w:name="_GoBack"/>
                            <w:bookmarkEnd w:id="47"/>
                            <w:r>
                              <w:rPr>
                                <w:noProof/>
                              </w:rPr>
                              <w:drawing>
                                <wp:inline distT="0" distB="0" distL="0" distR="0" wp14:anchorId="42DD66B7" wp14:editId="42BA610F">
                                  <wp:extent cx="4846579" cy="1809750"/>
                                  <wp:effectExtent l="0" t="0" r="0" b="0"/>
                                  <wp:docPr id="3" name="图片 3" descr="D:\Users\xujh\My Document\WXWork\1688850012907292\Cache\Image\2024-05\企业微信截图_171591088817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s\xujh\My Document\WXWork\1688850012907292\Cache\Image\2024-05\企业微信截图_17159108881748.png"/>
                                          <pic:cNvPicPr>
                                            <a:picLocks noChangeAspect="1" noChangeArrowheads="1"/>
                                          </pic:cNvPicPr>
                                        </pic:nvPicPr>
                                        <pic:blipFill rotWithShape="1">
                                          <a:blip r:embed="rId15">
                                            <a:extLst>
                                              <a:ext uri="{28A0092B-C50C-407E-A947-70E740481C1C}">
                                                <a14:useLocalDpi xmlns:a14="http://schemas.microsoft.com/office/drawing/2010/main" val="0"/>
                                              </a:ext>
                                            </a:extLst>
                                          </a:blip>
                                          <a:srcRect b="11215"/>
                                          <a:stretch/>
                                        </pic:blipFill>
                                        <pic:spPr bwMode="auto">
                                          <a:xfrm>
                                            <a:off x="0" y="0"/>
                                            <a:ext cx="4846955" cy="1809890"/>
                                          </a:xfrm>
                                          <a:prstGeom prst="rect">
                                            <a:avLst/>
                                          </a:prstGeom>
                                          <a:noFill/>
                                          <a:ln>
                                            <a:noFill/>
                                          </a:ln>
                                          <a:extLst>
                                            <a:ext uri="{53640926-AAD7-44D8-BBD7-CCE9431645EC}">
                                              <a14:shadowObscured xmlns:a14="http://schemas.microsoft.com/office/drawing/2010/main"/>
                                            </a:ext>
                                          </a:extLst>
                                        </pic:spPr>
                                      </pic:pic>
                                    </a:graphicData>
                                  </a:graphic>
                                </wp:inline>
                              </w:drawing>
                            </w:r>
                          </w:p>
                          <w:p w14:paraId="3ACAC539" w14:textId="789D62A5" w:rsidR="0057776C" w:rsidRDefault="0057776C" w:rsidP="0057776C">
                            <w:pPr>
                              <w:ind w:firstLineChars="600" w:firstLine="1260"/>
                            </w:pPr>
                            <w:r>
                              <w:t>俯视图</w:t>
                            </w:r>
                            <w:r>
                              <w:rPr>
                                <w:rFonts w:hint="eastAsia"/>
                              </w:rPr>
                              <w:t xml:space="preserve"> </w:t>
                            </w:r>
                            <w:r>
                              <w:t xml:space="preserve">           </w:t>
                            </w:r>
                            <w:r w:rsidR="0014015A">
                              <w:t xml:space="preserve"> </w:t>
                            </w:r>
                            <w:r>
                              <w:t>侧视图</w:t>
                            </w:r>
                            <w:r>
                              <w:rPr>
                                <w:rFonts w:hint="eastAsia"/>
                              </w:rPr>
                              <w:t xml:space="preserve"> </w:t>
                            </w:r>
                            <w:r>
                              <w:t xml:space="preserve">            </w:t>
                            </w:r>
                            <w:r w:rsidR="006F3E61">
                              <w:t xml:space="preserve">  </w:t>
                            </w:r>
                            <w:r>
                              <w:t xml:space="preserve">  </w:t>
                            </w:r>
                            <w:r>
                              <w:t>仰视图</w:t>
                            </w:r>
                          </w:p>
                        </w:txbxContent>
                      </wps:txbx>
                      <wps:bodyPr rot="0" vert="horz" wrap="square" lIns="91440" tIns="45720" rIns="91440" bIns="45720" anchor="t" anchorCtr="0" upright="1">
                        <a:noAutofit/>
                      </wps:bodyPr>
                    </wps:wsp>
                  </a:graphicData>
                </a:graphic>
              </wp:inline>
            </w:drawing>
          </mc:Choice>
          <mc:Fallback>
            <w:pict>
              <v:shapetype w14:anchorId="3435FC98" id="_x0000_t202" coordsize="21600,21600" o:spt="202" path="m,l,21600r21600,l21600,xe">
                <v:stroke joinstyle="miter"/>
                <v:path gradientshapeok="t" o:connecttype="rect"/>
              </v:shapetype>
              <v:shape id="_x0000_s1028" type="#_x0000_t202" style="width:397.5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">
                <v:textbox>
                  <w:txbxContent>
                    <w:p w14:paraId="4DCFDFD5" w14:textId="49EC5C72" w:rsidR="0057776C" w:rsidRDefault="0057776C" w:rsidP="0057776C">
                      <w:pPr>
                        <w:jc w:val="center"/>
                      </w:pPr>
                      <w:bookmarkStart w:id="48" w:name="_GoBack"/>
                      <w:bookmarkEnd w:id="48"/>
                      <w:r>
                        <w:rPr>
                          <w:noProof/>
                        </w:rPr>
                        <w:drawing>
                          <wp:inline distT="0" distB="0" distL="0" distR="0" wp14:anchorId="42DD66B7" wp14:editId="42BA610F">
                            <wp:extent cx="4846579" cy="1809750"/>
                            <wp:effectExtent l="0" t="0" r="0" b="0"/>
                            <wp:docPr id="3" name="图片 3" descr="D:\Users\xujh\My Document\WXWork\1688850012907292\Cache\Image\2024-05\企业微信截图_171591088817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s\xujh\My Document\WXWork\1688850012907292\Cache\Image\2024-05\企业微信截图_17159108881748.png"/>
                                    <pic:cNvPicPr>
                                      <a:picLocks noChangeAspect="1" noChangeArrowheads="1"/>
                                    </pic:cNvPicPr>
                                  </pic:nvPicPr>
                                  <pic:blipFill rotWithShape="1">
                                    <a:blip r:embed="rId15">
                                      <a:extLst>
                                        <a:ext uri="{28A0092B-C50C-407E-A947-70E740481C1C}">
                                          <a14:useLocalDpi xmlns:a14="http://schemas.microsoft.com/office/drawing/2010/main" val="0"/>
                                        </a:ext>
                                      </a:extLst>
                                    </a:blip>
                                    <a:srcRect b="11215"/>
                                    <a:stretch/>
                                  </pic:blipFill>
                                  <pic:spPr bwMode="auto">
                                    <a:xfrm>
                                      <a:off x="0" y="0"/>
                                      <a:ext cx="4846955" cy="1809890"/>
                                    </a:xfrm>
                                    <a:prstGeom prst="rect">
                                      <a:avLst/>
                                    </a:prstGeom>
                                    <a:noFill/>
                                    <a:ln>
                                      <a:noFill/>
                                    </a:ln>
                                    <a:extLst>
                                      <a:ext uri="{53640926-AAD7-44D8-BBD7-CCE9431645EC}">
                                        <a14:shadowObscured xmlns:a14="http://schemas.microsoft.com/office/drawing/2010/main"/>
                                      </a:ext>
                                    </a:extLst>
                                  </pic:spPr>
                                </pic:pic>
                              </a:graphicData>
                            </a:graphic>
                          </wp:inline>
                        </w:drawing>
                      </w:r>
                    </w:p>
                    <w:p w14:paraId="3ACAC539" w14:textId="789D62A5" w:rsidR="0057776C" w:rsidRDefault="0057776C" w:rsidP="0057776C">
                      <w:pPr>
                        <w:ind w:firstLineChars="600" w:firstLine="1260"/>
                      </w:pPr>
                      <w:r>
                        <w:t>俯视图</w:t>
                      </w:r>
                      <w:r>
                        <w:rPr>
                          <w:rFonts w:hint="eastAsia"/>
                        </w:rPr>
                        <w:t xml:space="preserve"> </w:t>
                      </w:r>
                      <w:r>
                        <w:t xml:space="preserve">           </w:t>
                      </w:r>
                      <w:r w:rsidR="0014015A">
                        <w:t xml:space="preserve"> </w:t>
                      </w:r>
                      <w:r>
                        <w:t>侧视图</w:t>
                      </w:r>
                      <w:r>
                        <w:rPr>
                          <w:rFonts w:hint="eastAsia"/>
                        </w:rPr>
                        <w:t xml:space="preserve"> </w:t>
                      </w:r>
                      <w:r>
                        <w:t xml:space="preserve">            </w:t>
                      </w:r>
                      <w:r w:rsidR="006F3E61">
                        <w:t xml:space="preserve">  </w:t>
                      </w:r>
                      <w:r>
                        <w:t xml:space="preserve">  </w:t>
                      </w:r>
                      <w:r>
                        <w:t>仰视图</w:t>
                      </w:r>
                    </w:p>
                  </w:txbxContent>
                </v:textbox>
                <w10:anchorlock/>
              </v:shape>
            </w:pict>
          </mc:Fallback>
        </mc:AlternateContent>
      </w:r>
    </w:p>
    <w:p w14:paraId="702E177E" w14:textId="21BA198C" w:rsidR="001E285C" w:rsidRDefault="001E285C" w:rsidP="007B37BC">
      <w:pPr>
        <w:pStyle w:val="af3"/>
        <w:numPr>
          <w:ilvl w:val="0"/>
          <w:numId w:val="0"/>
        </w:numPr>
        <w:rPr>
          <w:rFonts w:ascii="Times New Roman"/>
        </w:rPr>
      </w:pPr>
      <w:r w:rsidRPr="00D61E93">
        <w:rPr>
          <w:rFonts w:ascii="Times New Roman"/>
        </w:rPr>
        <w:t>图</w:t>
      </w:r>
      <w:r w:rsidRPr="00D61E93">
        <w:rPr>
          <w:rFonts w:ascii="Times New Roman"/>
        </w:rPr>
        <w:t xml:space="preserve">2  </w:t>
      </w:r>
      <w:r w:rsidR="00BF6A85" w:rsidRPr="00170258">
        <w:rPr>
          <w:rFonts w:ascii="Times New Roman"/>
          <w:sz w:val="18"/>
        </w:rPr>
        <w:t>RHFT14CB41CUB001</w:t>
      </w:r>
      <w:r w:rsidRPr="00D61E93">
        <w:rPr>
          <w:rFonts w:ascii="Times New Roman"/>
        </w:rPr>
        <w:t>结构与外形尺寸（</w:t>
      </w:r>
      <w:r w:rsidRPr="00D61E93">
        <w:rPr>
          <w:rFonts w:ascii="Times New Roman"/>
        </w:rPr>
        <w:t>1.4</w:t>
      </w:r>
      <w:r w:rsidR="007B37BC" w:rsidRPr="00D61E93">
        <w:rPr>
          <w:rFonts w:ascii="Times New Roman"/>
        </w:rPr>
        <w:t> mm</w:t>
      </w:r>
      <w:r w:rsidR="006E5115" w:rsidRPr="00D61E93">
        <w:rPr>
          <w:rFonts w:ascii="Times New Roman"/>
        </w:rPr>
        <w:t>×</w:t>
      </w:r>
      <w:r w:rsidRPr="00D61E93">
        <w:rPr>
          <w:rFonts w:ascii="Times New Roman"/>
        </w:rPr>
        <w:t>1.1</w:t>
      </w:r>
      <w:r w:rsidR="007B37BC" w:rsidRPr="00D61E93">
        <w:rPr>
          <w:rFonts w:ascii="Times New Roman"/>
        </w:rPr>
        <w:t> mm</w:t>
      </w:r>
      <w:r w:rsidR="006E5115" w:rsidRPr="00D61E93">
        <w:rPr>
          <w:rFonts w:ascii="Times New Roman"/>
        </w:rPr>
        <w:t>×</w:t>
      </w:r>
      <w:r w:rsidRPr="00D61E93">
        <w:rPr>
          <w:rFonts w:ascii="Times New Roman"/>
        </w:rPr>
        <w:t>0.</w:t>
      </w:r>
      <w:r w:rsidR="00000610">
        <w:rPr>
          <w:rFonts w:ascii="Times New Roman"/>
        </w:rPr>
        <w:t>60</w:t>
      </w:r>
      <w:r w:rsidRPr="00D61E93">
        <w:rPr>
          <w:rFonts w:ascii="Times New Roman"/>
        </w:rPr>
        <w:t>mm</w:t>
      </w:r>
      <w:r w:rsidRPr="00D61E93">
        <w:rPr>
          <w:rFonts w:ascii="Times New Roman"/>
        </w:rPr>
        <w:t>）</w:t>
      </w:r>
    </w:p>
    <w:p w14:paraId="66B07006" w14:textId="36CDA93B" w:rsidR="00A027B9" w:rsidRDefault="00A027B9" w:rsidP="004719EC">
      <w:pPr>
        <w:pStyle w:val="affe"/>
        <w:ind w:firstLineChars="300" w:firstLine="630"/>
      </w:pPr>
    </w:p>
    <w:p w14:paraId="52680FA8" w14:textId="34EF7A61" w:rsidR="000C66DB" w:rsidRDefault="000C66DB" w:rsidP="00A027B9">
      <w:pPr>
        <w:pStyle w:val="af3"/>
        <w:numPr>
          <w:ilvl w:val="0"/>
          <w:numId w:val="0"/>
        </w:numPr>
        <w:rPr>
          <w:rFonts w:ascii="Times New Roman"/>
        </w:rPr>
      </w:pPr>
      <w:r w:rsidRPr="00D61E93">
        <w:rPr>
          <w:rFonts w:ascii="Times New Roman"/>
          <w:noProof/>
          <w:color w:val="000000" w:themeColor="text1"/>
          <w:szCs w:val="21"/>
        </w:rPr>
        <w:lastRenderedPageBreak/>
        <mc:AlternateContent>
          <mc:Choice Requires="wps">
            <w:drawing>
              <wp:inline distT="0" distB="0" distL="0" distR="0" wp14:anchorId="6236AF15" wp14:editId="66E79C48">
                <wp:extent cx="5048250" cy="2495550"/>
                <wp:effectExtent l="0" t="0" r="19050" b="19050"/>
                <wp:docPr id="3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495550"/>
                        </a:xfrm>
                        <a:prstGeom prst="rect">
                          <a:avLst/>
                        </a:prstGeom>
                        <a:solidFill>
                          <a:srgbClr val="FFFFFF"/>
                        </a:solidFill>
                        <a:ln w="9525">
                          <a:solidFill>
                            <a:srgbClr val="000000"/>
                          </a:solidFill>
                          <a:miter lim="800000"/>
                        </a:ln>
                      </wps:spPr>
                      <wps:txbx>
                        <w:txbxContent>
                          <w:p w14:paraId="3C449874" w14:textId="1E2A960D" w:rsidR="000C66DB" w:rsidRDefault="000C66DB" w:rsidP="000C66DB">
                            <w:pPr>
                              <w:jc w:val="center"/>
                            </w:pPr>
                            <w:r>
                              <w:rPr>
                                <w:noProof/>
                              </w:rPr>
                              <w:drawing>
                                <wp:inline distT="0" distB="0" distL="0" distR="0" wp14:anchorId="62CB234C" wp14:editId="26160BC1">
                                  <wp:extent cx="4846367" cy="1943100"/>
                                  <wp:effectExtent l="0" t="0" r="0" b="0"/>
                                  <wp:docPr id="9" name="图片 9" descr="D:\Users\xujh\My Document\WXWork\1688850012907292\Cache\Image\2024-05\企业微信截图_171591092584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sers\xujh\My Document\WXWork\1688850012907292\Cache\Image\2024-05\企业微信截图_17159109258439.png"/>
                                          <pic:cNvPicPr>
                                            <a:picLocks noChangeAspect="1" noChangeArrowheads="1"/>
                                          </pic:cNvPicPr>
                                        </pic:nvPicPr>
                                        <pic:blipFill rotWithShape="1">
                                          <a:blip r:embed="rId16">
                                            <a:extLst>
                                              <a:ext uri="{28A0092B-C50C-407E-A947-70E740481C1C}">
                                                <a14:useLocalDpi xmlns:a14="http://schemas.microsoft.com/office/drawing/2010/main" val="0"/>
                                              </a:ext>
                                            </a:extLst>
                                          </a:blip>
                                          <a:srcRect b="10027"/>
                                          <a:stretch/>
                                        </pic:blipFill>
                                        <pic:spPr bwMode="auto">
                                          <a:xfrm>
                                            <a:off x="0" y="0"/>
                                            <a:ext cx="4846955" cy="1943336"/>
                                          </a:xfrm>
                                          <a:prstGeom prst="rect">
                                            <a:avLst/>
                                          </a:prstGeom>
                                          <a:noFill/>
                                          <a:ln>
                                            <a:noFill/>
                                          </a:ln>
                                          <a:extLst>
                                            <a:ext uri="{53640926-AAD7-44D8-BBD7-CCE9431645EC}">
                                              <a14:shadowObscured xmlns:a14="http://schemas.microsoft.com/office/drawing/2010/main"/>
                                            </a:ext>
                                          </a:extLst>
                                        </pic:spPr>
                                      </pic:pic>
                                    </a:graphicData>
                                  </a:graphic>
                                </wp:inline>
                              </w:drawing>
                            </w:r>
                          </w:p>
                          <w:p w14:paraId="2E9980DE" w14:textId="04199FF7" w:rsidR="000C66DB" w:rsidRDefault="000C66DB" w:rsidP="000C66DB">
                            <w:pPr>
                              <w:ind w:firstLineChars="600" w:firstLine="1260"/>
                            </w:pPr>
                            <w:r>
                              <w:t>俯视图</w:t>
                            </w:r>
                            <w:r>
                              <w:rPr>
                                <w:rFonts w:hint="eastAsia"/>
                              </w:rPr>
                              <w:t xml:space="preserve"> </w:t>
                            </w:r>
                            <w:r>
                              <w:t xml:space="preserve">          </w:t>
                            </w:r>
                            <w:r w:rsidR="0014015A">
                              <w:t xml:space="preserve"> </w:t>
                            </w:r>
                            <w:r>
                              <w:t xml:space="preserve"> </w:t>
                            </w:r>
                            <w:r>
                              <w:t>侧视图</w:t>
                            </w:r>
                            <w:r>
                              <w:rPr>
                                <w:rFonts w:hint="eastAsia"/>
                              </w:rPr>
                              <w:t xml:space="preserve"> </w:t>
                            </w:r>
                            <w:r>
                              <w:t xml:space="preserve">            </w:t>
                            </w:r>
                            <w:r w:rsidR="006F3E61">
                              <w:t xml:space="preserve">  </w:t>
                            </w:r>
                            <w:r>
                              <w:t xml:space="preserve">  </w:t>
                            </w:r>
                            <w:r>
                              <w:t>仰视图</w:t>
                            </w:r>
                          </w:p>
                        </w:txbxContent>
                      </wps:txbx>
                      <wps:bodyPr rot="0" vert="horz" wrap="square" lIns="91440" tIns="45720" rIns="91440" bIns="45720" anchor="t" anchorCtr="0" upright="1">
                        <a:noAutofit/>
                      </wps:bodyPr>
                    </wps:wsp>
                  </a:graphicData>
                </a:graphic>
              </wp:inline>
            </w:drawing>
          </mc:Choice>
          <mc:Fallback>
            <w:pict>
              <v:shape w14:anchorId="6236AF15" id="_x0000_s1029" type="#_x0000_t202" style="width:397.5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">
                <v:textbox>
                  <w:txbxContent>
                    <w:p w14:paraId="3C449874" w14:textId="1E2A960D" w:rsidR="000C66DB" w:rsidRDefault="000C66DB" w:rsidP="000C66DB">
                      <w:pPr>
                        <w:jc w:val="center"/>
                      </w:pPr>
                      <w:r>
                        <w:rPr>
                          <w:noProof/>
                        </w:rPr>
                        <w:drawing>
                          <wp:inline distT="0" distB="0" distL="0" distR="0" wp14:anchorId="62CB234C" wp14:editId="26160BC1">
                            <wp:extent cx="4846367" cy="1943100"/>
                            <wp:effectExtent l="0" t="0" r="0" b="0"/>
                            <wp:docPr id="9" name="图片 9" descr="D:\Users\xujh\My Document\WXWork\1688850012907292\Cache\Image\2024-05\企业微信截图_171591092584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sers\xujh\My Document\WXWork\1688850012907292\Cache\Image\2024-05\企业微信截图_17159109258439.png"/>
                                    <pic:cNvPicPr>
                                      <a:picLocks noChangeAspect="1" noChangeArrowheads="1"/>
                                    </pic:cNvPicPr>
                                  </pic:nvPicPr>
                                  <pic:blipFill rotWithShape="1">
                                    <a:blip r:embed="rId18">
                                      <a:extLst>
                                        <a:ext uri="{28A0092B-C50C-407E-A947-70E740481C1C}">
                                          <a14:useLocalDpi xmlns:a14="http://schemas.microsoft.com/office/drawing/2010/main" val="0"/>
                                        </a:ext>
                                      </a:extLst>
                                    </a:blip>
                                    <a:srcRect b="10027"/>
                                    <a:stretch/>
                                  </pic:blipFill>
                                  <pic:spPr bwMode="auto">
                                    <a:xfrm>
                                      <a:off x="0" y="0"/>
                                      <a:ext cx="4846955" cy="1943336"/>
                                    </a:xfrm>
                                    <a:prstGeom prst="rect">
                                      <a:avLst/>
                                    </a:prstGeom>
                                    <a:noFill/>
                                    <a:ln>
                                      <a:noFill/>
                                    </a:ln>
                                    <a:extLst>
                                      <a:ext uri="{53640926-AAD7-44D8-BBD7-CCE9431645EC}">
                                        <a14:shadowObscured xmlns:a14="http://schemas.microsoft.com/office/drawing/2010/main"/>
                                      </a:ext>
                                    </a:extLst>
                                  </pic:spPr>
                                </pic:pic>
                              </a:graphicData>
                            </a:graphic>
                          </wp:inline>
                        </w:drawing>
                      </w:r>
                    </w:p>
                    <w:p w14:paraId="2E9980DE" w14:textId="04199FF7" w:rsidR="000C66DB" w:rsidRDefault="000C66DB" w:rsidP="000C66DB">
                      <w:pPr>
                        <w:ind w:firstLineChars="600" w:firstLine="1260"/>
                      </w:pPr>
                      <w:r>
                        <w:t>俯视图</w:t>
                      </w:r>
                      <w:r>
                        <w:rPr>
                          <w:rFonts w:hint="eastAsia"/>
                        </w:rPr>
                        <w:t xml:space="preserve"> </w:t>
                      </w:r>
                      <w:r>
                        <w:t xml:space="preserve">          </w:t>
                      </w:r>
                      <w:r w:rsidR="0014015A">
                        <w:t xml:space="preserve"> </w:t>
                      </w:r>
                      <w:r>
                        <w:t xml:space="preserve"> </w:t>
                      </w:r>
                      <w:r>
                        <w:t>侧视图</w:t>
                      </w:r>
                      <w:r>
                        <w:rPr>
                          <w:rFonts w:hint="eastAsia"/>
                        </w:rPr>
                        <w:t xml:space="preserve"> </w:t>
                      </w:r>
                      <w:r>
                        <w:t xml:space="preserve">            </w:t>
                      </w:r>
                      <w:r w:rsidR="006F3E61">
                        <w:t xml:space="preserve">  </w:t>
                      </w:r>
                      <w:r>
                        <w:t xml:space="preserve">  </w:t>
                      </w:r>
                      <w:r>
                        <w:t>仰视图</w:t>
                      </w:r>
                    </w:p>
                  </w:txbxContent>
                </v:textbox>
                <w10:anchorlock/>
              </v:shape>
            </w:pict>
          </mc:Fallback>
        </mc:AlternateContent>
      </w:r>
    </w:p>
    <w:p w14:paraId="45F31F3A" w14:textId="70ACE095" w:rsidR="000C66DB" w:rsidRDefault="00A027B9" w:rsidP="000C66DB">
      <w:pPr>
        <w:pStyle w:val="af3"/>
        <w:numPr>
          <w:ilvl w:val="0"/>
          <w:numId w:val="0"/>
        </w:numPr>
      </w:pPr>
      <w:r w:rsidRPr="00D61E93">
        <w:rPr>
          <w:rFonts w:ascii="Times New Roman"/>
        </w:rPr>
        <w:t>图</w:t>
      </w:r>
      <w:r>
        <w:rPr>
          <w:rFonts w:ascii="Times New Roman"/>
        </w:rPr>
        <w:t>3</w:t>
      </w:r>
      <w:r w:rsidRPr="00D61E93">
        <w:rPr>
          <w:rFonts w:ascii="Times New Roman"/>
        </w:rPr>
        <w:t xml:space="preserve">  </w:t>
      </w:r>
      <w:r w:rsidR="00392641" w:rsidRPr="00D64F46">
        <w:rPr>
          <w:rFonts w:ascii="Times New Roman" w:hint="eastAsia"/>
          <w:sz w:val="18"/>
          <w:szCs w:val="18"/>
        </w:rPr>
        <w:t>RHDX1</w:t>
      </w:r>
      <w:r w:rsidR="00392641">
        <w:rPr>
          <w:rFonts w:ascii="Times New Roman"/>
          <w:sz w:val="18"/>
          <w:szCs w:val="18"/>
        </w:rPr>
        <w:t>6</w:t>
      </w:r>
      <w:r w:rsidR="00392641" w:rsidRPr="00D64F46">
        <w:rPr>
          <w:rFonts w:ascii="Times New Roman" w:hint="eastAsia"/>
          <w:sz w:val="18"/>
          <w:szCs w:val="18"/>
        </w:rPr>
        <w:t>CC0</w:t>
      </w:r>
      <w:r w:rsidR="00392641">
        <w:rPr>
          <w:rFonts w:ascii="Times New Roman"/>
          <w:sz w:val="18"/>
          <w:szCs w:val="18"/>
        </w:rPr>
        <w:t>5C</w:t>
      </w:r>
      <w:r w:rsidR="00392641" w:rsidRPr="00D64F46">
        <w:rPr>
          <w:rFonts w:ascii="Times New Roman" w:hint="eastAsia"/>
          <w:sz w:val="18"/>
          <w:szCs w:val="18"/>
        </w:rPr>
        <w:t>UB001</w:t>
      </w:r>
      <w:r w:rsidRPr="00D61E93">
        <w:rPr>
          <w:rFonts w:ascii="Times New Roman"/>
        </w:rPr>
        <w:t>结构与外形尺寸（</w:t>
      </w:r>
      <w:r>
        <w:rPr>
          <w:rFonts w:ascii="Times New Roman"/>
        </w:rPr>
        <w:t>1</w:t>
      </w:r>
      <w:r w:rsidRPr="00D61E93">
        <w:rPr>
          <w:rFonts w:ascii="Times New Roman"/>
        </w:rPr>
        <w:t>.</w:t>
      </w:r>
      <w:r>
        <w:rPr>
          <w:rFonts w:ascii="Times New Roman"/>
        </w:rPr>
        <w:t>6</w:t>
      </w:r>
      <w:r w:rsidRPr="00D61E93">
        <w:rPr>
          <w:rFonts w:ascii="Times New Roman"/>
        </w:rPr>
        <w:t> mm×1.</w:t>
      </w:r>
      <w:r>
        <w:rPr>
          <w:rFonts w:ascii="Times New Roman"/>
        </w:rPr>
        <w:t>2</w:t>
      </w:r>
      <w:r w:rsidRPr="00D61E93">
        <w:rPr>
          <w:rFonts w:ascii="Times New Roman"/>
        </w:rPr>
        <w:t> mm×0.</w:t>
      </w:r>
      <w:r>
        <w:rPr>
          <w:rFonts w:ascii="Times New Roman"/>
        </w:rPr>
        <w:t>6</w:t>
      </w:r>
      <w:r w:rsidR="00000610">
        <w:rPr>
          <w:rFonts w:ascii="Times New Roman"/>
        </w:rPr>
        <w:t>0</w:t>
      </w:r>
      <w:r w:rsidRPr="00D61E93">
        <w:rPr>
          <w:rFonts w:ascii="Times New Roman"/>
        </w:rPr>
        <w:t> mm</w:t>
      </w:r>
      <w:r w:rsidRPr="00D61E93">
        <w:rPr>
          <w:rFonts w:ascii="Times New Roman"/>
        </w:rPr>
        <w:t>）</w:t>
      </w:r>
      <w:r w:rsidR="000C66DB" w:rsidRPr="00D61E93">
        <w:rPr>
          <w:rFonts w:ascii="Times New Roman"/>
          <w:noProof/>
          <w:color w:val="000000" w:themeColor="text1"/>
          <w:szCs w:val="21"/>
        </w:rPr>
        <mc:AlternateContent>
          <mc:Choice Requires="wps">
            <w:drawing>
              <wp:inline distT="0" distB="0" distL="0" distR="0" wp14:anchorId="4F0DFCF5" wp14:editId="66AE260F">
                <wp:extent cx="5048250" cy="2495550"/>
                <wp:effectExtent l="0" t="0" r="19050" b="19050"/>
                <wp:docPr id="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495550"/>
                        </a:xfrm>
                        <a:prstGeom prst="rect">
                          <a:avLst/>
                        </a:prstGeom>
                        <a:solidFill>
                          <a:srgbClr val="FFFFFF"/>
                        </a:solidFill>
                        <a:ln w="9525">
                          <a:solidFill>
                            <a:srgbClr val="000000"/>
                          </a:solidFill>
                          <a:miter lim="800000"/>
                        </a:ln>
                      </wps:spPr>
                      <wps:txbx>
                        <w:txbxContent>
                          <w:p w14:paraId="2FEBEDD1" w14:textId="677238D2" w:rsidR="000C66DB" w:rsidRDefault="000C66DB" w:rsidP="000C66DB">
                            <w:pPr>
                              <w:jc w:val="center"/>
                            </w:pPr>
                            <w:r>
                              <w:rPr>
                                <w:noProof/>
                              </w:rPr>
                              <w:drawing>
                                <wp:inline distT="0" distB="0" distL="0" distR="0" wp14:anchorId="23FAC28F" wp14:editId="66069B7F">
                                  <wp:extent cx="4846867" cy="1971675"/>
                                  <wp:effectExtent l="0" t="0" r="0" b="0"/>
                                  <wp:docPr id="15" name="图片 15" descr="D:\Users\xujh\My Document\WXWork\1688850012907292\Cache\Image\2024-05\企业微信截图_171591095979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Users\xujh\My Document\WXWork\1688850012907292\Cache\Image\2024-05\企业微信截图_17159109597914.png"/>
                                          <pic:cNvPicPr>
                                            <a:picLocks noChangeAspect="1" noChangeArrowheads="1"/>
                                          </pic:cNvPicPr>
                                        </pic:nvPicPr>
                                        <pic:blipFill rotWithShape="1">
                                          <a:blip r:embed="rId19">
                                            <a:extLst>
                                              <a:ext uri="{28A0092B-C50C-407E-A947-70E740481C1C}">
                                                <a14:useLocalDpi xmlns:a14="http://schemas.microsoft.com/office/drawing/2010/main" val="0"/>
                                              </a:ext>
                                            </a:extLst>
                                          </a:blip>
                                          <a:srcRect b="10234"/>
                                          <a:stretch/>
                                        </pic:blipFill>
                                        <pic:spPr bwMode="auto">
                                          <a:xfrm>
                                            <a:off x="0" y="0"/>
                                            <a:ext cx="4846955" cy="1971711"/>
                                          </a:xfrm>
                                          <a:prstGeom prst="rect">
                                            <a:avLst/>
                                          </a:prstGeom>
                                          <a:noFill/>
                                          <a:ln>
                                            <a:noFill/>
                                          </a:ln>
                                          <a:extLst>
                                            <a:ext uri="{53640926-AAD7-44D8-BBD7-CCE9431645EC}">
                                              <a14:shadowObscured xmlns:a14="http://schemas.microsoft.com/office/drawing/2010/main"/>
                                            </a:ext>
                                          </a:extLst>
                                        </pic:spPr>
                                      </pic:pic>
                                    </a:graphicData>
                                  </a:graphic>
                                </wp:inline>
                              </w:drawing>
                            </w:r>
                          </w:p>
                          <w:p w14:paraId="090F3B7A" w14:textId="22D0E5D0" w:rsidR="000C66DB" w:rsidRDefault="000C66DB" w:rsidP="000C66DB">
                            <w:pPr>
                              <w:ind w:firstLineChars="600" w:firstLine="1260"/>
                            </w:pPr>
                            <w:r>
                              <w:t>俯视图</w:t>
                            </w:r>
                            <w:r>
                              <w:rPr>
                                <w:rFonts w:hint="eastAsia"/>
                              </w:rPr>
                              <w:t xml:space="preserve"> </w:t>
                            </w:r>
                            <w:r>
                              <w:t xml:space="preserve">          </w:t>
                            </w:r>
                            <w:r w:rsidR="0014015A">
                              <w:t xml:space="preserve">  </w:t>
                            </w:r>
                            <w:r>
                              <w:t xml:space="preserve"> </w:t>
                            </w:r>
                            <w:r>
                              <w:t>侧视图</w:t>
                            </w:r>
                            <w:r>
                              <w:rPr>
                                <w:rFonts w:hint="eastAsia"/>
                              </w:rPr>
                              <w:t xml:space="preserve"> </w:t>
                            </w:r>
                            <w:r>
                              <w:t xml:space="preserve">              </w:t>
                            </w:r>
                            <w:r w:rsidR="006F3E61">
                              <w:t xml:space="preserve">  </w:t>
                            </w:r>
                            <w:r>
                              <w:t>仰视图</w:t>
                            </w:r>
                          </w:p>
                        </w:txbxContent>
                      </wps:txbx>
                      <wps:bodyPr rot="0" vert="horz" wrap="square" lIns="91440" tIns="45720" rIns="91440" bIns="45720" anchor="t" anchorCtr="0" upright="1">
                        <a:noAutofit/>
                      </wps:bodyPr>
                    </wps:wsp>
                  </a:graphicData>
                </a:graphic>
              </wp:inline>
            </w:drawing>
          </mc:Choice>
          <mc:Fallback>
            <w:pict>
              <v:shape w14:anchorId="4F0DFCF5" id="_x0000_s1030" type="#_x0000_t202" style="width:397.5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">
                <v:textbox>
                  <w:txbxContent>
                    <w:p w14:paraId="2FEBEDD1" w14:textId="677238D2" w:rsidR="000C66DB" w:rsidRDefault="000C66DB" w:rsidP="000C66DB">
                      <w:pPr>
                        <w:jc w:val="center"/>
                      </w:pPr>
                      <w:r>
                        <w:rPr>
                          <w:noProof/>
                        </w:rPr>
                        <w:drawing>
                          <wp:inline distT="0" distB="0" distL="0" distR="0" wp14:anchorId="23FAC28F" wp14:editId="66069B7F">
                            <wp:extent cx="4846867" cy="1971675"/>
                            <wp:effectExtent l="0" t="0" r="0" b="0"/>
                            <wp:docPr id="15" name="图片 15" descr="D:\Users\xujh\My Document\WXWork\1688850012907292\Cache\Image\2024-05\企业微信截图_171591095979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Users\xujh\My Document\WXWork\1688850012907292\Cache\Image\2024-05\企业微信截图_17159109597914.png"/>
                                    <pic:cNvPicPr>
                                      <a:picLocks noChangeAspect="1" noChangeArrowheads="1"/>
                                    </pic:cNvPicPr>
                                  </pic:nvPicPr>
                                  <pic:blipFill rotWithShape="1">
                                    <a:blip r:embed="rId20">
                                      <a:extLst>
                                        <a:ext uri="{28A0092B-C50C-407E-A947-70E740481C1C}">
                                          <a14:useLocalDpi xmlns:a14="http://schemas.microsoft.com/office/drawing/2010/main" val="0"/>
                                        </a:ext>
                                      </a:extLst>
                                    </a:blip>
                                    <a:srcRect b="10234"/>
                                    <a:stretch/>
                                  </pic:blipFill>
                                  <pic:spPr bwMode="auto">
                                    <a:xfrm>
                                      <a:off x="0" y="0"/>
                                      <a:ext cx="4846955" cy="1971711"/>
                                    </a:xfrm>
                                    <a:prstGeom prst="rect">
                                      <a:avLst/>
                                    </a:prstGeom>
                                    <a:noFill/>
                                    <a:ln>
                                      <a:noFill/>
                                    </a:ln>
                                    <a:extLst>
                                      <a:ext uri="{53640926-AAD7-44D8-BBD7-CCE9431645EC}">
                                        <a14:shadowObscured xmlns:a14="http://schemas.microsoft.com/office/drawing/2010/main"/>
                                      </a:ext>
                                    </a:extLst>
                                  </pic:spPr>
                                </pic:pic>
                              </a:graphicData>
                            </a:graphic>
                          </wp:inline>
                        </w:drawing>
                      </w:r>
                    </w:p>
                    <w:p w14:paraId="090F3B7A" w14:textId="22D0E5D0" w:rsidR="000C66DB" w:rsidRDefault="000C66DB" w:rsidP="000C66DB">
                      <w:pPr>
                        <w:ind w:firstLineChars="600" w:firstLine="1260"/>
                      </w:pPr>
                      <w:r>
                        <w:t>俯视图</w:t>
                      </w:r>
                      <w:r>
                        <w:rPr>
                          <w:rFonts w:hint="eastAsia"/>
                        </w:rPr>
                        <w:t xml:space="preserve"> </w:t>
                      </w:r>
                      <w:r>
                        <w:t xml:space="preserve">          </w:t>
                      </w:r>
                      <w:r w:rsidR="0014015A">
                        <w:t xml:space="preserve">  </w:t>
                      </w:r>
                      <w:r>
                        <w:t xml:space="preserve"> </w:t>
                      </w:r>
                      <w:r>
                        <w:t>侧视图</w:t>
                      </w:r>
                      <w:r>
                        <w:rPr>
                          <w:rFonts w:hint="eastAsia"/>
                        </w:rPr>
                        <w:t xml:space="preserve"> </w:t>
                      </w:r>
                      <w:r>
                        <w:t xml:space="preserve">              </w:t>
                      </w:r>
                      <w:r w:rsidR="006F3E61">
                        <w:t xml:space="preserve">  </w:t>
                      </w:r>
                      <w:r>
                        <w:t>仰视图</w:t>
                      </w:r>
                    </w:p>
                  </w:txbxContent>
                </v:textbox>
                <w10:anchorlock/>
              </v:shape>
            </w:pict>
          </mc:Fallback>
        </mc:AlternateContent>
      </w:r>
    </w:p>
    <w:p w14:paraId="37DEBCEF" w14:textId="3330AC17" w:rsidR="000C66DB" w:rsidRDefault="004719EC" w:rsidP="000C66DB">
      <w:pPr>
        <w:pStyle w:val="affe"/>
        <w:jc w:val="center"/>
        <w:rPr>
          <w:rFonts w:ascii="Times New Roman"/>
        </w:rPr>
      </w:pPr>
      <w:r w:rsidRPr="00D61E93">
        <w:rPr>
          <w:rFonts w:ascii="Times New Roman"/>
        </w:rPr>
        <w:t>图</w:t>
      </w:r>
      <w:r>
        <w:rPr>
          <w:rFonts w:ascii="Times New Roman"/>
        </w:rPr>
        <w:t>4</w:t>
      </w:r>
      <w:r w:rsidRPr="00D61E93">
        <w:rPr>
          <w:rFonts w:ascii="Times New Roman"/>
        </w:rPr>
        <w:t xml:space="preserve">  </w:t>
      </w:r>
      <w:r w:rsidR="0057776C" w:rsidRPr="00D64F46">
        <w:rPr>
          <w:rFonts w:ascii="Times New Roman"/>
          <w:sz w:val="18"/>
        </w:rPr>
        <w:t>RHDX18CT25AUB001</w:t>
      </w:r>
      <w:r w:rsidRPr="00D61E93">
        <w:rPr>
          <w:rFonts w:ascii="Times New Roman"/>
        </w:rPr>
        <w:t>结构与外形尺寸（</w:t>
      </w:r>
      <w:r>
        <w:rPr>
          <w:rFonts w:ascii="Times New Roman"/>
        </w:rPr>
        <w:t>2</w:t>
      </w:r>
      <w:r w:rsidRPr="00D61E93">
        <w:rPr>
          <w:rFonts w:ascii="Times New Roman"/>
        </w:rPr>
        <w:t>.</w:t>
      </w:r>
      <w:r>
        <w:rPr>
          <w:rFonts w:ascii="Times New Roman"/>
        </w:rPr>
        <w:t>0</w:t>
      </w:r>
      <w:r w:rsidRPr="00D61E93">
        <w:rPr>
          <w:rFonts w:ascii="Times New Roman"/>
        </w:rPr>
        <w:t>mm×1.</w:t>
      </w:r>
      <w:r>
        <w:rPr>
          <w:rFonts w:ascii="Times New Roman"/>
        </w:rPr>
        <w:t>6</w:t>
      </w:r>
      <w:r w:rsidRPr="00D61E93">
        <w:rPr>
          <w:rFonts w:ascii="Times New Roman"/>
        </w:rPr>
        <w:t>mm×0.</w:t>
      </w:r>
      <w:r>
        <w:rPr>
          <w:rFonts w:ascii="Times New Roman"/>
        </w:rPr>
        <w:t>6</w:t>
      </w:r>
      <w:r w:rsidRPr="00D61E93">
        <w:rPr>
          <w:rFonts w:ascii="Times New Roman"/>
        </w:rPr>
        <w:t>5mm</w:t>
      </w:r>
      <w:r w:rsidRPr="00D61E93">
        <w:rPr>
          <w:rFonts w:ascii="Times New Roman"/>
        </w:rPr>
        <w:t>）</w:t>
      </w:r>
      <w:r w:rsidR="000C66DB" w:rsidRPr="00D61E93">
        <w:rPr>
          <w:rFonts w:ascii="Times New Roman"/>
          <w:noProof/>
          <w:color w:val="000000" w:themeColor="text1"/>
          <w:szCs w:val="21"/>
        </w:rPr>
        <mc:AlternateContent>
          <mc:Choice Requires="wps">
            <w:drawing>
              <wp:inline distT="0" distB="0" distL="0" distR="0" wp14:anchorId="799508D1" wp14:editId="65803EC6">
                <wp:extent cx="5048250" cy="2495550"/>
                <wp:effectExtent l="0" t="0" r="19050" b="19050"/>
                <wp:docPr id="4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495550"/>
                        </a:xfrm>
                        <a:prstGeom prst="rect">
                          <a:avLst/>
                        </a:prstGeom>
                        <a:solidFill>
                          <a:srgbClr val="FFFFFF"/>
                        </a:solidFill>
                        <a:ln w="9525">
                          <a:solidFill>
                            <a:srgbClr val="000000"/>
                          </a:solidFill>
                          <a:miter lim="800000"/>
                        </a:ln>
                      </wps:spPr>
                      <wps:txbx>
                        <w:txbxContent>
                          <w:p w14:paraId="730478F7" w14:textId="496BBBD7" w:rsidR="000C66DB" w:rsidRDefault="000C66DB" w:rsidP="000C66DB">
                            <w:pPr>
                              <w:jc w:val="center"/>
                            </w:pPr>
                            <w:r>
                              <w:rPr>
                                <w:noProof/>
                              </w:rPr>
                              <w:drawing>
                                <wp:inline distT="0" distB="0" distL="0" distR="0" wp14:anchorId="451212C7" wp14:editId="616736CE">
                                  <wp:extent cx="4846125" cy="2009775"/>
                                  <wp:effectExtent l="0" t="0" r="0" b="0"/>
                                  <wp:docPr id="16" name="图片 16" descr="D:\Users\xujh\My Document\WXWork\1688850012907292\Cache\Image\2024-05\企业微信截图_17159109889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Users\xujh\My Document\WXWork\1688850012907292\Cache\Image\2024-05\企业微信截图_17159109889190.png"/>
                                          <pic:cNvPicPr>
                                            <a:picLocks noChangeAspect="1" noChangeArrowheads="1"/>
                                          </pic:cNvPicPr>
                                        </pic:nvPicPr>
                                        <pic:blipFill rotWithShape="1">
                                          <a:blip r:embed="rId21">
                                            <a:extLst>
                                              <a:ext uri="{28A0092B-C50C-407E-A947-70E740481C1C}">
                                                <a14:useLocalDpi xmlns:a14="http://schemas.microsoft.com/office/drawing/2010/main" val="0"/>
                                              </a:ext>
                                            </a:extLst>
                                          </a:blip>
                                          <a:srcRect b="9130"/>
                                          <a:stretch/>
                                        </pic:blipFill>
                                        <pic:spPr bwMode="auto">
                                          <a:xfrm>
                                            <a:off x="0" y="0"/>
                                            <a:ext cx="4846955" cy="2010119"/>
                                          </a:xfrm>
                                          <a:prstGeom prst="rect">
                                            <a:avLst/>
                                          </a:prstGeom>
                                          <a:noFill/>
                                          <a:ln>
                                            <a:noFill/>
                                          </a:ln>
                                          <a:extLst>
                                            <a:ext uri="{53640926-AAD7-44D8-BBD7-CCE9431645EC}">
                                              <a14:shadowObscured xmlns:a14="http://schemas.microsoft.com/office/drawing/2010/main"/>
                                            </a:ext>
                                          </a:extLst>
                                        </pic:spPr>
                                      </pic:pic>
                                    </a:graphicData>
                                  </a:graphic>
                                </wp:inline>
                              </w:drawing>
                            </w:r>
                          </w:p>
                          <w:p w14:paraId="0DA1889B" w14:textId="6763BED8" w:rsidR="000C66DB" w:rsidRDefault="000C66DB" w:rsidP="000C66DB">
                            <w:pPr>
                              <w:ind w:firstLineChars="600" w:firstLine="1260"/>
                            </w:pPr>
                            <w:r>
                              <w:t>俯视图</w:t>
                            </w:r>
                            <w:r>
                              <w:rPr>
                                <w:rFonts w:hint="eastAsia"/>
                              </w:rPr>
                              <w:t xml:space="preserve"> </w:t>
                            </w:r>
                            <w:r>
                              <w:t xml:space="preserve">          </w:t>
                            </w:r>
                            <w:r w:rsidR="0014015A">
                              <w:t xml:space="preserve">  </w:t>
                            </w:r>
                            <w:r>
                              <w:t xml:space="preserve"> </w:t>
                            </w:r>
                            <w:r>
                              <w:t>侧视图</w:t>
                            </w:r>
                            <w:r>
                              <w:rPr>
                                <w:rFonts w:hint="eastAsia"/>
                              </w:rPr>
                              <w:t xml:space="preserve"> </w:t>
                            </w:r>
                            <w:r>
                              <w:t xml:space="preserve">            </w:t>
                            </w:r>
                            <w:r w:rsidR="006F3E61">
                              <w:t xml:space="preserve">  </w:t>
                            </w:r>
                            <w:r>
                              <w:t xml:space="preserve">  </w:t>
                            </w:r>
                            <w:r>
                              <w:t>仰视图</w:t>
                            </w:r>
                          </w:p>
                        </w:txbxContent>
                      </wps:txbx>
                      <wps:bodyPr rot="0" vert="horz" wrap="square" lIns="91440" tIns="45720" rIns="91440" bIns="45720" anchor="t" anchorCtr="0" upright="1">
                        <a:noAutofit/>
                      </wps:bodyPr>
                    </wps:wsp>
                  </a:graphicData>
                </a:graphic>
              </wp:inline>
            </w:drawing>
          </mc:Choice>
          <mc:Fallback>
            <w:pict>
              <v:shape w14:anchorId="799508D1" id="_x0000_s1031" type="#_x0000_t202" style="width:397.5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">
                <v:textbox>
                  <w:txbxContent>
                    <w:p w14:paraId="730478F7" w14:textId="496BBBD7" w:rsidR="000C66DB" w:rsidRDefault="000C66DB" w:rsidP="000C66DB">
                      <w:pPr>
                        <w:jc w:val="center"/>
                      </w:pPr>
                      <w:r>
                        <w:rPr>
                          <w:noProof/>
                        </w:rPr>
                        <w:drawing>
                          <wp:inline distT="0" distB="0" distL="0" distR="0" wp14:anchorId="451212C7" wp14:editId="616736CE">
                            <wp:extent cx="4846125" cy="2009775"/>
                            <wp:effectExtent l="0" t="0" r="0" b="0"/>
                            <wp:docPr id="16" name="图片 16" descr="D:\Users\xujh\My Document\WXWork\1688850012907292\Cache\Image\2024-05\企业微信截图_17159109889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Users\xujh\My Document\WXWork\1688850012907292\Cache\Image\2024-05\企业微信截图_17159109889190.png"/>
                                    <pic:cNvPicPr>
                                      <a:picLocks noChangeAspect="1" noChangeArrowheads="1"/>
                                    </pic:cNvPicPr>
                                  </pic:nvPicPr>
                                  <pic:blipFill rotWithShape="1">
                                    <a:blip r:embed="rId22">
                                      <a:extLst>
                                        <a:ext uri="{28A0092B-C50C-407E-A947-70E740481C1C}">
                                          <a14:useLocalDpi xmlns:a14="http://schemas.microsoft.com/office/drawing/2010/main" val="0"/>
                                        </a:ext>
                                      </a:extLst>
                                    </a:blip>
                                    <a:srcRect b="9130"/>
                                    <a:stretch/>
                                  </pic:blipFill>
                                  <pic:spPr bwMode="auto">
                                    <a:xfrm>
                                      <a:off x="0" y="0"/>
                                      <a:ext cx="4846955" cy="2010119"/>
                                    </a:xfrm>
                                    <a:prstGeom prst="rect">
                                      <a:avLst/>
                                    </a:prstGeom>
                                    <a:noFill/>
                                    <a:ln>
                                      <a:noFill/>
                                    </a:ln>
                                    <a:extLst>
                                      <a:ext uri="{53640926-AAD7-44D8-BBD7-CCE9431645EC}">
                                        <a14:shadowObscured xmlns:a14="http://schemas.microsoft.com/office/drawing/2010/main"/>
                                      </a:ext>
                                    </a:extLst>
                                  </pic:spPr>
                                </pic:pic>
                              </a:graphicData>
                            </a:graphic>
                          </wp:inline>
                        </w:drawing>
                      </w:r>
                    </w:p>
                    <w:p w14:paraId="0DA1889B" w14:textId="6763BED8" w:rsidR="000C66DB" w:rsidRDefault="000C66DB" w:rsidP="000C66DB">
                      <w:pPr>
                        <w:ind w:firstLineChars="600" w:firstLine="1260"/>
                      </w:pPr>
                      <w:r>
                        <w:t>俯视图</w:t>
                      </w:r>
                      <w:r>
                        <w:rPr>
                          <w:rFonts w:hint="eastAsia"/>
                        </w:rPr>
                        <w:t xml:space="preserve"> </w:t>
                      </w:r>
                      <w:r>
                        <w:t xml:space="preserve">          </w:t>
                      </w:r>
                      <w:r w:rsidR="0014015A">
                        <w:t xml:space="preserve">  </w:t>
                      </w:r>
                      <w:r>
                        <w:t xml:space="preserve"> </w:t>
                      </w:r>
                      <w:r>
                        <w:t>侧视图</w:t>
                      </w:r>
                      <w:r>
                        <w:rPr>
                          <w:rFonts w:hint="eastAsia"/>
                        </w:rPr>
                        <w:t xml:space="preserve"> </w:t>
                      </w:r>
                      <w:r>
                        <w:t xml:space="preserve">            </w:t>
                      </w:r>
                      <w:r w:rsidR="006F3E61">
                        <w:t xml:space="preserve">  </w:t>
                      </w:r>
                      <w:r>
                        <w:t xml:space="preserve">  </w:t>
                      </w:r>
                      <w:r>
                        <w:t>仰视图</w:t>
                      </w:r>
                    </w:p>
                  </w:txbxContent>
                </v:textbox>
                <w10:anchorlock/>
              </v:shape>
            </w:pict>
          </mc:Fallback>
        </mc:AlternateContent>
      </w:r>
    </w:p>
    <w:p w14:paraId="72EB5058" w14:textId="1ED8E83A" w:rsidR="00000610" w:rsidRDefault="00000610" w:rsidP="00000610">
      <w:pPr>
        <w:pStyle w:val="affe"/>
        <w:jc w:val="center"/>
      </w:pPr>
      <w:r w:rsidRPr="00D61E93">
        <w:rPr>
          <w:rFonts w:ascii="Times New Roman"/>
        </w:rPr>
        <w:t>图</w:t>
      </w:r>
      <w:r>
        <w:rPr>
          <w:rFonts w:ascii="Times New Roman"/>
        </w:rPr>
        <w:t>5</w:t>
      </w:r>
      <w:r w:rsidRPr="00D61E93">
        <w:rPr>
          <w:rFonts w:ascii="Times New Roman"/>
        </w:rPr>
        <w:t xml:space="preserve">  </w:t>
      </w:r>
      <w:r w:rsidRPr="00170258">
        <w:rPr>
          <w:rFonts w:ascii="Times New Roman"/>
          <w:sz w:val="18"/>
        </w:rPr>
        <w:t>RHQX20CS9CBUB001</w:t>
      </w:r>
      <w:r w:rsidRPr="00D61E93">
        <w:rPr>
          <w:rFonts w:ascii="Times New Roman"/>
        </w:rPr>
        <w:t>结构与外形尺寸（</w:t>
      </w:r>
      <w:r>
        <w:rPr>
          <w:rFonts w:ascii="Times New Roman"/>
        </w:rPr>
        <w:t>2</w:t>
      </w:r>
      <w:r w:rsidRPr="00D61E93">
        <w:rPr>
          <w:rFonts w:ascii="Times New Roman"/>
        </w:rPr>
        <w:t>.</w:t>
      </w:r>
      <w:r>
        <w:rPr>
          <w:rFonts w:ascii="Times New Roman"/>
        </w:rPr>
        <w:t>0</w:t>
      </w:r>
      <w:r w:rsidRPr="00D61E93">
        <w:rPr>
          <w:rFonts w:ascii="Times New Roman"/>
        </w:rPr>
        <w:t>mm×1.</w:t>
      </w:r>
      <w:r>
        <w:rPr>
          <w:rFonts w:ascii="Times New Roman"/>
        </w:rPr>
        <w:t>6</w:t>
      </w:r>
      <w:r w:rsidRPr="00D61E93">
        <w:rPr>
          <w:rFonts w:ascii="Times New Roman"/>
        </w:rPr>
        <w:t>mm×0.</w:t>
      </w:r>
      <w:r>
        <w:rPr>
          <w:rFonts w:ascii="Times New Roman"/>
        </w:rPr>
        <w:t>6</w:t>
      </w:r>
      <w:r w:rsidRPr="00D61E93">
        <w:rPr>
          <w:rFonts w:ascii="Times New Roman"/>
        </w:rPr>
        <w:t>5mm</w:t>
      </w:r>
      <w:r w:rsidRPr="00D61E93">
        <w:rPr>
          <w:rFonts w:ascii="Times New Roman"/>
        </w:rPr>
        <w:t>）</w:t>
      </w:r>
    </w:p>
    <w:p w14:paraId="086DD53C" w14:textId="77777777" w:rsidR="00000610" w:rsidRPr="00000610" w:rsidRDefault="00000610" w:rsidP="004719EC">
      <w:pPr>
        <w:pStyle w:val="affe"/>
        <w:jc w:val="center"/>
      </w:pPr>
    </w:p>
    <w:p w14:paraId="33482C45" w14:textId="77777777" w:rsidR="00B82605" w:rsidRPr="00D61E93" w:rsidRDefault="00B82605" w:rsidP="00B82605">
      <w:pPr>
        <w:pStyle w:val="a5"/>
        <w:snapToGrid w:val="0"/>
        <w:rPr>
          <w:rFonts w:ascii="Times New Roman"/>
        </w:rPr>
      </w:pPr>
      <w:r w:rsidRPr="00D61E93">
        <w:rPr>
          <w:rFonts w:ascii="Times New Roman"/>
        </w:rPr>
        <w:t>电性能</w:t>
      </w:r>
    </w:p>
    <w:p w14:paraId="72D71154" w14:textId="58C4C021" w:rsidR="00B82605" w:rsidRPr="00D61E93" w:rsidRDefault="00B82605" w:rsidP="00B82605">
      <w:pPr>
        <w:pStyle w:val="affe"/>
        <w:snapToGrid w:val="0"/>
        <w:rPr>
          <w:rFonts w:ascii="Times New Roman"/>
        </w:rPr>
      </w:pPr>
      <w:r w:rsidRPr="00D61E93">
        <w:rPr>
          <w:rFonts w:ascii="Times New Roman"/>
        </w:rPr>
        <w:t>电性能指标详见</w:t>
      </w:r>
      <w:r w:rsidR="00A57EF5" w:rsidRPr="00D61E93">
        <w:rPr>
          <w:rFonts w:ascii="Times New Roman"/>
        </w:rPr>
        <w:t>附录</w:t>
      </w:r>
      <w:r w:rsidR="00A57EF5" w:rsidRPr="00D61E93">
        <w:rPr>
          <w:rFonts w:ascii="Times New Roman"/>
        </w:rPr>
        <w:t>A</w:t>
      </w:r>
      <w:r w:rsidRPr="00D61E93">
        <w:rPr>
          <w:rFonts w:ascii="Times New Roman"/>
        </w:rPr>
        <w:t>。</w:t>
      </w:r>
    </w:p>
    <w:p w14:paraId="14D35AA0" w14:textId="77777777" w:rsidR="00B82605" w:rsidRPr="00D61E93" w:rsidRDefault="00B82605" w:rsidP="00B82605">
      <w:pPr>
        <w:pStyle w:val="a5"/>
        <w:snapToGrid w:val="0"/>
        <w:rPr>
          <w:rFonts w:ascii="Times New Roman"/>
        </w:rPr>
      </w:pPr>
      <w:r w:rsidRPr="00D61E93">
        <w:rPr>
          <w:rFonts w:ascii="Times New Roman"/>
        </w:rPr>
        <w:t>高温存储</w:t>
      </w:r>
    </w:p>
    <w:p w14:paraId="0B4860CE" w14:textId="6FE91669" w:rsidR="00B82605" w:rsidRPr="00D61E93" w:rsidRDefault="00B82605" w:rsidP="00B82605">
      <w:pPr>
        <w:pStyle w:val="affe"/>
        <w:snapToGrid w:val="0"/>
        <w:rPr>
          <w:rFonts w:ascii="Times New Roman"/>
        </w:rPr>
      </w:pPr>
      <w:r w:rsidRPr="00D61E93">
        <w:rPr>
          <w:rFonts w:ascii="Times New Roman"/>
          <w:szCs w:val="21"/>
        </w:rPr>
        <w:t>按</w:t>
      </w:r>
      <w:r w:rsidR="00C245E6">
        <w:rPr>
          <w:rFonts w:ascii="Times New Roman"/>
          <w:szCs w:val="21"/>
        </w:rPr>
        <w:t>7</w:t>
      </w:r>
      <w:r w:rsidR="00674E10" w:rsidRPr="00D61E93">
        <w:rPr>
          <w:rFonts w:ascii="Times New Roman"/>
          <w:szCs w:val="21"/>
        </w:rPr>
        <w:t>.</w:t>
      </w:r>
      <w:r w:rsidR="00C245E6">
        <w:rPr>
          <w:rFonts w:ascii="Times New Roman"/>
          <w:szCs w:val="21"/>
        </w:rPr>
        <w:t>5</w:t>
      </w:r>
      <w:r w:rsidRPr="00D61E93">
        <w:rPr>
          <w:rFonts w:ascii="Times New Roman"/>
          <w:szCs w:val="21"/>
        </w:rPr>
        <w:t>规定试验后，</w:t>
      </w:r>
      <w:r w:rsidR="007E75DB" w:rsidRPr="00D61E93">
        <w:rPr>
          <w:rFonts w:ascii="Times New Roman"/>
          <w:szCs w:val="21"/>
        </w:rPr>
        <w:t>器件外壳、引出端不应出现缺陷或损坏现象，无电气损伤，</w:t>
      </w:r>
      <w:r w:rsidR="007E75DB" w:rsidRPr="00D61E93">
        <w:rPr>
          <w:rFonts w:ascii="Times New Roman"/>
        </w:rPr>
        <w:t>器件标志应清晰、无损伤</w:t>
      </w:r>
      <w:r w:rsidRPr="00D61E93">
        <w:rPr>
          <w:rFonts w:ascii="Times New Roman"/>
          <w:szCs w:val="21"/>
        </w:rPr>
        <w:t>。</w:t>
      </w:r>
    </w:p>
    <w:p w14:paraId="72B6668C" w14:textId="77777777" w:rsidR="00B82605" w:rsidRPr="00D61E93" w:rsidRDefault="00B82605" w:rsidP="00B82605">
      <w:pPr>
        <w:pStyle w:val="a5"/>
        <w:snapToGrid w:val="0"/>
        <w:rPr>
          <w:rFonts w:ascii="Times New Roman"/>
        </w:rPr>
      </w:pPr>
      <w:r w:rsidRPr="00D61E93">
        <w:rPr>
          <w:rFonts w:ascii="Times New Roman"/>
        </w:rPr>
        <w:t>低温存储</w:t>
      </w:r>
    </w:p>
    <w:p w14:paraId="5A88ED0A" w14:textId="75D31F95" w:rsidR="00B82605" w:rsidRPr="00D61E93" w:rsidRDefault="00B82605" w:rsidP="00B82605">
      <w:pPr>
        <w:pStyle w:val="affe"/>
        <w:snapToGrid w:val="0"/>
        <w:rPr>
          <w:rFonts w:ascii="Times New Roman"/>
          <w:szCs w:val="21"/>
        </w:rPr>
      </w:pPr>
      <w:r w:rsidRPr="00D61E93">
        <w:rPr>
          <w:rFonts w:ascii="Times New Roman"/>
          <w:szCs w:val="21"/>
        </w:rPr>
        <w:t>按</w:t>
      </w:r>
      <w:r w:rsidR="00C245E6">
        <w:rPr>
          <w:rFonts w:ascii="Times New Roman"/>
          <w:szCs w:val="21"/>
        </w:rPr>
        <w:t>7</w:t>
      </w:r>
      <w:r w:rsidR="00674E10" w:rsidRPr="00D61E93">
        <w:rPr>
          <w:rFonts w:ascii="Times New Roman"/>
          <w:szCs w:val="21"/>
        </w:rPr>
        <w:t>.</w:t>
      </w:r>
      <w:r w:rsidR="00C245E6">
        <w:rPr>
          <w:rFonts w:ascii="Times New Roman"/>
          <w:szCs w:val="21"/>
        </w:rPr>
        <w:t>6</w:t>
      </w:r>
      <w:r w:rsidRPr="00D61E93">
        <w:rPr>
          <w:rFonts w:ascii="Times New Roman"/>
          <w:szCs w:val="21"/>
        </w:rPr>
        <w:t>规定试验后，</w:t>
      </w:r>
      <w:r w:rsidR="007E75DB" w:rsidRPr="00D61E93">
        <w:rPr>
          <w:rFonts w:ascii="Times New Roman"/>
          <w:szCs w:val="21"/>
        </w:rPr>
        <w:t>器件外壳、引出端不应出现缺陷或损坏现象，无电气损伤，</w:t>
      </w:r>
      <w:r w:rsidR="007E75DB" w:rsidRPr="00D61E93">
        <w:rPr>
          <w:rFonts w:ascii="Times New Roman"/>
        </w:rPr>
        <w:t>器件标志应清晰、无损伤</w:t>
      </w:r>
      <w:r w:rsidRPr="00D61E93">
        <w:rPr>
          <w:rFonts w:ascii="Times New Roman"/>
          <w:szCs w:val="21"/>
        </w:rPr>
        <w:t>。</w:t>
      </w:r>
    </w:p>
    <w:p w14:paraId="51FA6CED" w14:textId="77777777" w:rsidR="00B82605" w:rsidRPr="00D61E93" w:rsidRDefault="00B82605" w:rsidP="00B82605">
      <w:pPr>
        <w:pStyle w:val="a5"/>
        <w:snapToGrid w:val="0"/>
        <w:rPr>
          <w:rFonts w:ascii="Times New Roman"/>
        </w:rPr>
      </w:pPr>
      <w:r w:rsidRPr="00D61E93">
        <w:rPr>
          <w:rFonts w:ascii="Times New Roman"/>
        </w:rPr>
        <w:t>高温高湿</w:t>
      </w:r>
    </w:p>
    <w:p w14:paraId="0F31A734" w14:textId="4803C47F" w:rsidR="00B82605" w:rsidRPr="00D61E93" w:rsidRDefault="00B82605" w:rsidP="00B82605">
      <w:pPr>
        <w:pStyle w:val="affe"/>
        <w:snapToGrid w:val="0"/>
        <w:rPr>
          <w:rFonts w:ascii="Times New Roman"/>
        </w:rPr>
      </w:pPr>
      <w:r w:rsidRPr="00D61E93">
        <w:rPr>
          <w:rFonts w:ascii="Times New Roman"/>
        </w:rPr>
        <w:t>按</w:t>
      </w:r>
      <w:r w:rsidR="00C245E6">
        <w:rPr>
          <w:rFonts w:ascii="Times New Roman"/>
          <w:szCs w:val="21"/>
        </w:rPr>
        <w:t>7</w:t>
      </w:r>
      <w:r w:rsidR="00674E10" w:rsidRPr="00D61E93">
        <w:rPr>
          <w:rFonts w:ascii="Times New Roman"/>
          <w:szCs w:val="21"/>
        </w:rPr>
        <w:t>.</w:t>
      </w:r>
      <w:r w:rsidR="00C245E6">
        <w:rPr>
          <w:rFonts w:ascii="Times New Roman"/>
          <w:szCs w:val="21"/>
        </w:rPr>
        <w:t>7</w:t>
      </w:r>
      <w:r w:rsidRPr="00D61E93">
        <w:rPr>
          <w:rFonts w:ascii="Times New Roman"/>
        </w:rPr>
        <w:t>规定试验后，</w:t>
      </w:r>
      <w:r w:rsidR="007E75DB" w:rsidRPr="00D61E93">
        <w:rPr>
          <w:rFonts w:ascii="Times New Roman"/>
          <w:szCs w:val="21"/>
        </w:rPr>
        <w:t>器件外壳、引出端不应出现缺陷或损坏现象，无电气损伤，</w:t>
      </w:r>
      <w:r w:rsidR="007E75DB" w:rsidRPr="00D61E93">
        <w:rPr>
          <w:rFonts w:ascii="Times New Roman"/>
        </w:rPr>
        <w:t>器件标志应清晰、无损伤</w:t>
      </w:r>
      <w:r w:rsidRPr="00D61E93">
        <w:rPr>
          <w:rFonts w:ascii="Times New Roman"/>
        </w:rPr>
        <w:t>。</w:t>
      </w:r>
    </w:p>
    <w:p w14:paraId="7EE826F7" w14:textId="77777777" w:rsidR="007E75DB" w:rsidRPr="00D61E93" w:rsidRDefault="007E75DB" w:rsidP="007E75DB">
      <w:pPr>
        <w:pStyle w:val="a5"/>
        <w:snapToGrid w:val="0"/>
        <w:rPr>
          <w:rFonts w:ascii="Times New Roman"/>
        </w:rPr>
      </w:pPr>
      <w:r w:rsidRPr="00D61E93">
        <w:rPr>
          <w:rFonts w:ascii="Times New Roman"/>
        </w:rPr>
        <w:t>耐回流焊</w:t>
      </w:r>
    </w:p>
    <w:p w14:paraId="2B2BD0F6" w14:textId="150B193D" w:rsidR="00B82605" w:rsidRPr="00D61E93" w:rsidRDefault="007E75DB" w:rsidP="007E75DB">
      <w:pPr>
        <w:pStyle w:val="affe"/>
        <w:snapToGrid w:val="0"/>
        <w:rPr>
          <w:rFonts w:ascii="Times New Roman"/>
        </w:rPr>
      </w:pPr>
      <w:r w:rsidRPr="00D61E93">
        <w:rPr>
          <w:rFonts w:ascii="Times New Roman"/>
        </w:rPr>
        <w:t>按</w:t>
      </w:r>
      <w:r w:rsidR="00C245E6">
        <w:rPr>
          <w:rFonts w:ascii="Times New Roman"/>
          <w:szCs w:val="21"/>
        </w:rPr>
        <w:t>7</w:t>
      </w:r>
      <w:r w:rsidR="00674E10" w:rsidRPr="00D61E93">
        <w:rPr>
          <w:rFonts w:ascii="Times New Roman"/>
          <w:szCs w:val="21"/>
        </w:rPr>
        <w:t>.</w:t>
      </w:r>
      <w:r w:rsidR="00C245E6">
        <w:rPr>
          <w:rFonts w:ascii="Times New Roman"/>
          <w:szCs w:val="21"/>
        </w:rPr>
        <w:t>8</w:t>
      </w:r>
      <w:r w:rsidRPr="00D61E93">
        <w:rPr>
          <w:rFonts w:ascii="Times New Roman"/>
        </w:rPr>
        <w:t>规定试验后，</w:t>
      </w:r>
      <w:r w:rsidRPr="00D61E93">
        <w:rPr>
          <w:rFonts w:ascii="Times New Roman"/>
          <w:szCs w:val="21"/>
        </w:rPr>
        <w:t>器件外壳、引出端不应出现缺陷或损坏现象，无电气损伤，</w:t>
      </w:r>
      <w:r w:rsidRPr="00D61E93">
        <w:rPr>
          <w:rFonts w:ascii="Times New Roman"/>
        </w:rPr>
        <w:t>器件标志应清晰、无损伤。</w:t>
      </w:r>
    </w:p>
    <w:p w14:paraId="47FD33B0" w14:textId="77777777" w:rsidR="007E75DB" w:rsidRPr="00D61E93" w:rsidRDefault="007E75DB" w:rsidP="007E75DB">
      <w:pPr>
        <w:pStyle w:val="a5"/>
        <w:snapToGrid w:val="0"/>
        <w:rPr>
          <w:rFonts w:ascii="Times New Roman"/>
        </w:rPr>
      </w:pPr>
      <w:r w:rsidRPr="00D61E93">
        <w:rPr>
          <w:rFonts w:ascii="Times New Roman"/>
        </w:rPr>
        <w:t>温度循环</w:t>
      </w:r>
    </w:p>
    <w:p w14:paraId="57B4CE6A" w14:textId="499CF90E" w:rsidR="007E75DB" w:rsidRPr="00D61E93" w:rsidRDefault="007E75DB" w:rsidP="007E75DB">
      <w:pPr>
        <w:pStyle w:val="affe"/>
        <w:snapToGrid w:val="0"/>
        <w:rPr>
          <w:rFonts w:ascii="Times New Roman"/>
        </w:rPr>
      </w:pPr>
      <w:r w:rsidRPr="00D61E93">
        <w:rPr>
          <w:rFonts w:ascii="Times New Roman"/>
        </w:rPr>
        <w:t>按</w:t>
      </w:r>
      <w:r w:rsidR="00C245E6">
        <w:rPr>
          <w:rFonts w:ascii="Times New Roman"/>
        </w:rPr>
        <w:t>7.9</w:t>
      </w:r>
      <w:r w:rsidRPr="00D61E93">
        <w:rPr>
          <w:rFonts w:ascii="Times New Roman"/>
        </w:rPr>
        <w:t>规定试验后，</w:t>
      </w:r>
      <w:r w:rsidRPr="00D61E93">
        <w:rPr>
          <w:rFonts w:ascii="Times New Roman"/>
          <w:szCs w:val="21"/>
        </w:rPr>
        <w:t>器件外壳、引出端不应出现缺陷或损坏现象，无电气损伤，</w:t>
      </w:r>
      <w:r w:rsidRPr="00D61E93">
        <w:rPr>
          <w:rFonts w:ascii="Times New Roman"/>
        </w:rPr>
        <w:t>器件标志应清晰、无损伤。</w:t>
      </w:r>
    </w:p>
    <w:p w14:paraId="543A2235" w14:textId="77777777" w:rsidR="00CF35F0" w:rsidRPr="00D61E93" w:rsidRDefault="00CF35F0" w:rsidP="00CF35F0">
      <w:pPr>
        <w:pStyle w:val="a5"/>
        <w:snapToGrid w:val="0"/>
        <w:rPr>
          <w:rFonts w:ascii="Times New Roman"/>
        </w:rPr>
      </w:pPr>
      <w:r w:rsidRPr="00D61E93">
        <w:rPr>
          <w:rFonts w:ascii="Times New Roman"/>
        </w:rPr>
        <w:t>自由跌落</w:t>
      </w:r>
    </w:p>
    <w:p w14:paraId="553F27CA" w14:textId="547BB8CF" w:rsidR="00CF35F0" w:rsidRPr="00D61E93" w:rsidRDefault="00CF35F0" w:rsidP="00CF35F0">
      <w:pPr>
        <w:pStyle w:val="affe"/>
        <w:snapToGrid w:val="0"/>
        <w:rPr>
          <w:rFonts w:ascii="Times New Roman"/>
        </w:rPr>
      </w:pPr>
      <w:r w:rsidRPr="00D61E93">
        <w:rPr>
          <w:rFonts w:ascii="Times New Roman"/>
        </w:rPr>
        <w:t>按</w:t>
      </w:r>
      <w:r w:rsidR="00C245E6">
        <w:rPr>
          <w:rFonts w:ascii="Times New Roman"/>
          <w:szCs w:val="21"/>
        </w:rPr>
        <w:t>7</w:t>
      </w:r>
      <w:r w:rsidR="00674E10" w:rsidRPr="00D61E93">
        <w:rPr>
          <w:rFonts w:ascii="Times New Roman"/>
          <w:szCs w:val="21"/>
        </w:rPr>
        <w:t>.</w:t>
      </w:r>
      <w:r w:rsidR="00C245E6">
        <w:rPr>
          <w:rFonts w:ascii="Times New Roman"/>
          <w:szCs w:val="21"/>
        </w:rPr>
        <w:t>10</w:t>
      </w:r>
      <w:r w:rsidRPr="00D61E93">
        <w:rPr>
          <w:rFonts w:ascii="Times New Roman"/>
        </w:rPr>
        <w:t>规定试验后，</w:t>
      </w:r>
      <w:r w:rsidRPr="00D61E93">
        <w:rPr>
          <w:rFonts w:ascii="Times New Roman"/>
          <w:szCs w:val="21"/>
        </w:rPr>
        <w:t>器件外壳、引出端不应出现缺陷或损坏现象，无电气损伤，</w:t>
      </w:r>
      <w:r w:rsidRPr="00D61E93">
        <w:rPr>
          <w:rFonts w:ascii="Times New Roman"/>
        </w:rPr>
        <w:t>器件标志应清晰、无损伤。</w:t>
      </w:r>
    </w:p>
    <w:p w14:paraId="72E656BB" w14:textId="5BFEDDFE" w:rsidR="00CF35F0" w:rsidRPr="00D61E93" w:rsidRDefault="00AF5CBC" w:rsidP="00BE4BD4">
      <w:pPr>
        <w:pStyle w:val="a5"/>
        <w:rPr>
          <w:rFonts w:ascii="Times New Roman"/>
        </w:rPr>
      </w:pPr>
      <w:r w:rsidRPr="00D61E93">
        <w:rPr>
          <w:rFonts w:ascii="Times New Roman"/>
        </w:rPr>
        <w:t>回流焊敏感度</w:t>
      </w:r>
    </w:p>
    <w:p w14:paraId="099A48C9" w14:textId="7168D5DE" w:rsidR="00CF35F0" w:rsidRPr="00D61E93" w:rsidRDefault="00CF35F0" w:rsidP="00CF35F0">
      <w:pPr>
        <w:pStyle w:val="affe"/>
        <w:snapToGrid w:val="0"/>
        <w:rPr>
          <w:rFonts w:ascii="Times New Roman"/>
        </w:rPr>
      </w:pPr>
      <w:r w:rsidRPr="00D61E93">
        <w:rPr>
          <w:rFonts w:ascii="Times New Roman"/>
          <w:szCs w:val="21"/>
        </w:rPr>
        <w:t>按</w:t>
      </w:r>
      <w:r w:rsidR="00C245E6">
        <w:rPr>
          <w:rFonts w:ascii="Times New Roman"/>
          <w:szCs w:val="21"/>
        </w:rPr>
        <w:t>7</w:t>
      </w:r>
      <w:r w:rsidR="00674E10" w:rsidRPr="00D61E93">
        <w:rPr>
          <w:rFonts w:ascii="Times New Roman"/>
          <w:szCs w:val="21"/>
        </w:rPr>
        <w:t>.</w:t>
      </w:r>
      <w:r w:rsidR="00C245E6">
        <w:rPr>
          <w:rFonts w:ascii="Times New Roman"/>
          <w:szCs w:val="21"/>
        </w:rPr>
        <w:t>11</w:t>
      </w:r>
      <w:r w:rsidRPr="00D61E93">
        <w:rPr>
          <w:rFonts w:ascii="Times New Roman"/>
          <w:szCs w:val="21"/>
        </w:rPr>
        <w:t>规定试验后，器件外壳、引出端不应出现缺陷或损坏现象，无电气损伤，</w:t>
      </w:r>
      <w:r w:rsidRPr="00D61E93">
        <w:rPr>
          <w:rFonts w:ascii="Times New Roman"/>
        </w:rPr>
        <w:t>器件标志应清晰、无损伤。</w:t>
      </w:r>
    </w:p>
    <w:p w14:paraId="7EE6FC71" w14:textId="77777777" w:rsidR="00CF35F0" w:rsidRPr="00D61E93" w:rsidRDefault="00CF35F0" w:rsidP="00CF35F0">
      <w:pPr>
        <w:pStyle w:val="a5"/>
        <w:snapToGrid w:val="0"/>
        <w:rPr>
          <w:rFonts w:ascii="Times New Roman"/>
        </w:rPr>
      </w:pPr>
      <w:r w:rsidRPr="00D61E93">
        <w:rPr>
          <w:rFonts w:ascii="Times New Roman"/>
        </w:rPr>
        <w:t>可焊性</w:t>
      </w:r>
    </w:p>
    <w:p w14:paraId="7E6F6871" w14:textId="3FA3A713" w:rsidR="00CF35F0" w:rsidRPr="00D61E93" w:rsidRDefault="00CF35F0" w:rsidP="00CF35F0">
      <w:pPr>
        <w:pStyle w:val="affe"/>
        <w:snapToGrid w:val="0"/>
        <w:rPr>
          <w:rFonts w:ascii="Times New Roman"/>
        </w:rPr>
      </w:pPr>
      <w:r w:rsidRPr="00D61E93">
        <w:rPr>
          <w:rFonts w:ascii="Times New Roman"/>
          <w:szCs w:val="21"/>
        </w:rPr>
        <w:t>器件引出端材质</w:t>
      </w:r>
      <w:proofErr w:type="gramStart"/>
      <w:r w:rsidRPr="00D61E93">
        <w:rPr>
          <w:rFonts w:ascii="Times New Roman"/>
          <w:szCs w:val="21"/>
        </w:rPr>
        <w:t>应容易</w:t>
      </w:r>
      <w:proofErr w:type="gramEnd"/>
      <w:r w:rsidRPr="00D61E93">
        <w:rPr>
          <w:rFonts w:ascii="Times New Roman"/>
          <w:szCs w:val="21"/>
        </w:rPr>
        <w:t>焊接，按</w:t>
      </w:r>
      <w:r w:rsidR="00C245E6">
        <w:rPr>
          <w:rFonts w:ascii="Times New Roman"/>
          <w:szCs w:val="21"/>
        </w:rPr>
        <w:t>7</w:t>
      </w:r>
      <w:r w:rsidRPr="00D61E93">
        <w:rPr>
          <w:rFonts w:ascii="Times New Roman"/>
          <w:szCs w:val="21"/>
        </w:rPr>
        <w:t>.1</w:t>
      </w:r>
      <w:r w:rsidR="00C245E6">
        <w:rPr>
          <w:rFonts w:ascii="Times New Roman"/>
          <w:szCs w:val="21"/>
        </w:rPr>
        <w:t>2</w:t>
      </w:r>
      <w:r w:rsidRPr="00D61E93">
        <w:rPr>
          <w:rFonts w:ascii="Times New Roman"/>
          <w:szCs w:val="21"/>
        </w:rPr>
        <w:t>规定试验进行检验</w:t>
      </w:r>
      <w:r w:rsidRPr="00D61E93">
        <w:rPr>
          <w:rFonts w:ascii="Times New Roman"/>
        </w:rPr>
        <w:t>。</w:t>
      </w:r>
    </w:p>
    <w:p w14:paraId="1306BEC0" w14:textId="77777777" w:rsidR="00CF35F0" w:rsidRPr="00D61E93" w:rsidRDefault="00CF35F0" w:rsidP="00CF35F0">
      <w:pPr>
        <w:pStyle w:val="a5"/>
        <w:snapToGrid w:val="0"/>
        <w:rPr>
          <w:rFonts w:ascii="Times New Roman"/>
        </w:rPr>
      </w:pPr>
      <w:r w:rsidRPr="00D61E93">
        <w:rPr>
          <w:rFonts w:ascii="Times New Roman"/>
        </w:rPr>
        <w:t>非饱和加速老化试验</w:t>
      </w:r>
    </w:p>
    <w:p w14:paraId="5B4DEF71" w14:textId="2A78760F" w:rsidR="00A220F6" w:rsidRPr="00D61E93" w:rsidRDefault="00CF35F0" w:rsidP="0033424E">
      <w:pPr>
        <w:pStyle w:val="affe"/>
        <w:snapToGrid w:val="0"/>
        <w:rPr>
          <w:rFonts w:ascii="Times New Roman"/>
        </w:rPr>
      </w:pPr>
      <w:r w:rsidRPr="00D61E93">
        <w:rPr>
          <w:rFonts w:ascii="Times New Roman"/>
          <w:szCs w:val="21"/>
        </w:rPr>
        <w:t>按</w:t>
      </w:r>
      <w:r w:rsidR="00C245E6">
        <w:rPr>
          <w:rFonts w:ascii="Times New Roman"/>
          <w:szCs w:val="21"/>
        </w:rPr>
        <w:t>7</w:t>
      </w:r>
      <w:r w:rsidR="00674E10" w:rsidRPr="00D61E93">
        <w:rPr>
          <w:rFonts w:ascii="Times New Roman"/>
          <w:szCs w:val="21"/>
        </w:rPr>
        <w:t>.</w:t>
      </w:r>
      <w:r w:rsidR="00C245E6">
        <w:rPr>
          <w:rFonts w:ascii="Times New Roman"/>
          <w:szCs w:val="21"/>
        </w:rPr>
        <w:t>13</w:t>
      </w:r>
      <w:r w:rsidRPr="00D61E93">
        <w:rPr>
          <w:rFonts w:ascii="Times New Roman"/>
          <w:szCs w:val="21"/>
        </w:rPr>
        <w:t>规定试验后，器件外壳、引出端不应出现缺陷或损坏现象，无电气损伤，</w:t>
      </w:r>
      <w:r w:rsidRPr="00D61E93">
        <w:rPr>
          <w:rFonts w:ascii="Times New Roman"/>
        </w:rPr>
        <w:t>器件标志应清晰、无损伤。</w:t>
      </w:r>
    </w:p>
    <w:p w14:paraId="4D68A8D8" w14:textId="1ABA02BB" w:rsidR="006F2691" w:rsidRPr="00D61E93" w:rsidRDefault="001D7AD5" w:rsidP="002A0402">
      <w:pPr>
        <w:pStyle w:val="a4"/>
        <w:snapToGrid w:val="0"/>
        <w:rPr>
          <w:rFonts w:ascii="Times New Roman"/>
        </w:rPr>
      </w:pPr>
      <w:bookmarkStart w:id="49" w:name="_Toc126246669"/>
      <w:r w:rsidRPr="00D61E93">
        <w:rPr>
          <w:rFonts w:ascii="Times New Roman"/>
        </w:rPr>
        <w:t>试验方法</w:t>
      </w:r>
      <w:bookmarkEnd w:id="49"/>
    </w:p>
    <w:p w14:paraId="6D078072" w14:textId="3259A203" w:rsidR="0033424E" w:rsidRPr="00D61E93" w:rsidRDefault="0033424E" w:rsidP="0033424E">
      <w:pPr>
        <w:pStyle w:val="a5"/>
        <w:snapToGrid w:val="0"/>
        <w:rPr>
          <w:rFonts w:ascii="Times New Roman"/>
        </w:rPr>
      </w:pPr>
      <w:r w:rsidRPr="00D61E93">
        <w:rPr>
          <w:rFonts w:ascii="Times New Roman"/>
        </w:rPr>
        <w:t>试验条件</w:t>
      </w:r>
    </w:p>
    <w:p w14:paraId="6BC5F78A" w14:textId="36E4B7EF" w:rsidR="0033424E" w:rsidRPr="00D61E93" w:rsidRDefault="0033424E" w:rsidP="0033424E">
      <w:pPr>
        <w:pStyle w:val="affe"/>
        <w:ind w:firstLine="436"/>
        <w:rPr>
          <w:rFonts w:ascii="Times New Roman"/>
        </w:rPr>
      </w:pPr>
      <w:r w:rsidRPr="00D61E93">
        <w:rPr>
          <w:rFonts w:ascii="Times New Roman"/>
          <w:color w:val="000000" w:themeColor="text1"/>
          <w:spacing w:val="4"/>
        </w:rPr>
        <w:t>除本标准或适用的有关文件另有规定外，电性能测试环境温度要求：其他试验环境温度要求：</w:t>
      </w:r>
      <w:r w:rsidRPr="00D61E93">
        <w:rPr>
          <w:rFonts w:ascii="Times New Roman"/>
          <w:color w:val="000000" w:themeColor="text1"/>
          <w:spacing w:val="4"/>
        </w:rPr>
        <w:t>25 ℃±3 ℃</w:t>
      </w:r>
      <w:r w:rsidRPr="00D61E93">
        <w:rPr>
          <w:rFonts w:ascii="Times New Roman"/>
          <w:color w:val="000000" w:themeColor="text1"/>
          <w:spacing w:val="4"/>
        </w:rPr>
        <w:t>；</w:t>
      </w:r>
      <w:r w:rsidRPr="00D61E93">
        <w:rPr>
          <w:rFonts w:ascii="Times New Roman"/>
          <w:color w:val="000000" w:themeColor="text1"/>
          <w:spacing w:val="4"/>
        </w:rPr>
        <w:t>25 ℃±10 ℃</w:t>
      </w:r>
      <w:r w:rsidRPr="00D61E93">
        <w:rPr>
          <w:rFonts w:ascii="Times New Roman"/>
          <w:color w:val="000000" w:themeColor="text1"/>
          <w:spacing w:val="4"/>
        </w:rPr>
        <w:t>；环境气压</w:t>
      </w:r>
      <w:r w:rsidRPr="00D61E93">
        <w:rPr>
          <w:rFonts w:ascii="Times New Roman"/>
          <w:color w:val="000000" w:themeColor="text1"/>
          <w:spacing w:val="4"/>
        </w:rPr>
        <w:t>86 kPa</w:t>
      </w:r>
      <w:r w:rsidRPr="00D61E93">
        <w:rPr>
          <w:rFonts w:ascii="Times New Roman"/>
          <w:color w:val="000000" w:themeColor="text1"/>
          <w:spacing w:val="4"/>
        </w:rPr>
        <w:t>～</w:t>
      </w:r>
      <w:r w:rsidRPr="00D61E93">
        <w:rPr>
          <w:rFonts w:ascii="Times New Roman"/>
          <w:color w:val="000000" w:themeColor="text1"/>
          <w:spacing w:val="4"/>
        </w:rPr>
        <w:t>106 kPa</w:t>
      </w:r>
      <w:r w:rsidRPr="00D61E93">
        <w:rPr>
          <w:rFonts w:ascii="Times New Roman"/>
          <w:color w:val="000000" w:themeColor="text1"/>
          <w:spacing w:val="4"/>
        </w:rPr>
        <w:t>。如果环境湿度对试验有影响，应在有关文件中规定。</w:t>
      </w:r>
    </w:p>
    <w:p w14:paraId="43225609" w14:textId="77777777" w:rsidR="006F2691" w:rsidRPr="00D61E93" w:rsidRDefault="001D7AD5" w:rsidP="002A0402">
      <w:pPr>
        <w:pStyle w:val="a5"/>
        <w:snapToGrid w:val="0"/>
        <w:rPr>
          <w:rFonts w:ascii="Times New Roman"/>
        </w:rPr>
      </w:pPr>
      <w:r w:rsidRPr="00D61E93">
        <w:rPr>
          <w:rFonts w:ascii="Times New Roman"/>
        </w:rPr>
        <w:lastRenderedPageBreak/>
        <w:t>尺寸</w:t>
      </w:r>
    </w:p>
    <w:p w14:paraId="174B82DF" w14:textId="037570B4" w:rsidR="006F2691" w:rsidRPr="00D61E93" w:rsidRDefault="001D7AD5" w:rsidP="002A0402">
      <w:pPr>
        <w:pStyle w:val="affe"/>
        <w:snapToGrid w:val="0"/>
        <w:rPr>
          <w:rFonts w:ascii="Times New Roman"/>
        </w:rPr>
      </w:pPr>
      <w:proofErr w:type="gramStart"/>
      <w:r w:rsidRPr="00D61E93">
        <w:rPr>
          <w:rFonts w:ascii="Times New Roman"/>
          <w:kern w:val="2"/>
          <w:szCs w:val="24"/>
        </w:rPr>
        <w:t>用满足</w:t>
      </w:r>
      <w:proofErr w:type="gramEnd"/>
      <w:r w:rsidRPr="00D61E93">
        <w:rPr>
          <w:rFonts w:ascii="Times New Roman"/>
          <w:kern w:val="2"/>
          <w:szCs w:val="24"/>
        </w:rPr>
        <w:t>准确度要求的量具对器件尺寸进行检查。</w:t>
      </w:r>
    </w:p>
    <w:p w14:paraId="46E85232" w14:textId="77777777" w:rsidR="006F2691" w:rsidRPr="00D61E93" w:rsidRDefault="001D7AD5" w:rsidP="002A0402">
      <w:pPr>
        <w:pStyle w:val="a5"/>
        <w:snapToGrid w:val="0"/>
        <w:rPr>
          <w:rFonts w:ascii="Times New Roman"/>
        </w:rPr>
      </w:pPr>
      <w:r w:rsidRPr="00D61E93">
        <w:rPr>
          <w:rFonts w:ascii="Times New Roman"/>
        </w:rPr>
        <w:t>外观</w:t>
      </w:r>
    </w:p>
    <w:p w14:paraId="59A60FF2" w14:textId="761DF8B7" w:rsidR="006F2691" w:rsidRPr="00D61E93" w:rsidRDefault="001D7AD5" w:rsidP="002A0402">
      <w:pPr>
        <w:pStyle w:val="affe"/>
        <w:snapToGrid w:val="0"/>
        <w:rPr>
          <w:rFonts w:ascii="Times New Roman"/>
        </w:rPr>
      </w:pPr>
      <w:r w:rsidRPr="00D61E93">
        <w:rPr>
          <w:rFonts w:ascii="Times New Roman"/>
          <w:kern w:val="2"/>
          <w:szCs w:val="24"/>
        </w:rPr>
        <w:t>以目测方法，采用</w:t>
      </w:r>
      <w:r w:rsidRPr="00D61E93">
        <w:rPr>
          <w:rFonts w:ascii="Times New Roman"/>
          <w:kern w:val="2"/>
          <w:szCs w:val="24"/>
        </w:rPr>
        <w:t>10</w:t>
      </w:r>
      <w:r w:rsidRPr="00D61E93">
        <w:rPr>
          <w:rFonts w:ascii="Times New Roman"/>
          <w:kern w:val="2"/>
          <w:szCs w:val="24"/>
        </w:rPr>
        <w:t>倍至</w:t>
      </w:r>
      <w:r w:rsidRPr="00D61E93">
        <w:rPr>
          <w:rFonts w:ascii="Times New Roman"/>
          <w:kern w:val="2"/>
          <w:szCs w:val="24"/>
        </w:rPr>
        <w:t>20</w:t>
      </w:r>
      <w:r w:rsidRPr="00D61E93">
        <w:rPr>
          <w:rFonts w:ascii="Times New Roman"/>
          <w:kern w:val="2"/>
          <w:szCs w:val="24"/>
        </w:rPr>
        <w:t>倍的显微镜对器件的外观及标志进行检查</w:t>
      </w:r>
      <w:r w:rsidRPr="00D61E93">
        <w:rPr>
          <w:rFonts w:ascii="Times New Roman"/>
        </w:rPr>
        <w:t>。</w:t>
      </w:r>
    </w:p>
    <w:p w14:paraId="52BE9134" w14:textId="77777777" w:rsidR="006F2691" w:rsidRPr="00D61E93" w:rsidRDefault="001D7AD5" w:rsidP="002A0402">
      <w:pPr>
        <w:pStyle w:val="a5"/>
        <w:snapToGrid w:val="0"/>
        <w:rPr>
          <w:rFonts w:ascii="Times New Roman"/>
        </w:rPr>
      </w:pPr>
      <w:r w:rsidRPr="00D61E93">
        <w:rPr>
          <w:rFonts w:ascii="Times New Roman"/>
        </w:rPr>
        <w:t>电性能测试</w:t>
      </w:r>
    </w:p>
    <w:p w14:paraId="73D54D02" w14:textId="77777777" w:rsidR="0033098A" w:rsidRPr="00D61E93" w:rsidRDefault="0033098A" w:rsidP="00227C5A">
      <w:pPr>
        <w:pStyle w:val="a5"/>
        <w:numPr>
          <w:ilvl w:val="2"/>
          <w:numId w:val="2"/>
        </w:numPr>
        <w:snapToGrid w:val="0"/>
        <w:outlineLvl w:val="3"/>
        <w:rPr>
          <w:rFonts w:ascii="Times New Roman"/>
        </w:rPr>
      </w:pPr>
      <w:r w:rsidRPr="00D61E93">
        <w:rPr>
          <w:rFonts w:ascii="Times New Roman"/>
        </w:rPr>
        <w:t>测试仪器</w:t>
      </w:r>
    </w:p>
    <w:p w14:paraId="58F82CC0" w14:textId="09F8104A" w:rsidR="006F2691" w:rsidRPr="00D61E93" w:rsidRDefault="001D7AD5" w:rsidP="0033098A">
      <w:pPr>
        <w:pStyle w:val="affe"/>
        <w:snapToGrid w:val="0"/>
        <w:rPr>
          <w:rFonts w:ascii="Times New Roman"/>
        </w:rPr>
      </w:pPr>
      <w:r w:rsidRPr="00D61E93">
        <w:rPr>
          <w:rFonts w:ascii="Times New Roman"/>
          <w:kern w:val="2"/>
          <w:szCs w:val="24"/>
        </w:rPr>
        <w:t>使用网络分析仪按图</w:t>
      </w:r>
      <w:r w:rsidR="006F3E61">
        <w:rPr>
          <w:rFonts w:ascii="Times New Roman"/>
          <w:kern w:val="2"/>
          <w:szCs w:val="24"/>
        </w:rPr>
        <w:t>6</w:t>
      </w:r>
      <w:r w:rsidRPr="00D61E93">
        <w:rPr>
          <w:rFonts w:ascii="Times New Roman"/>
          <w:kern w:val="2"/>
          <w:szCs w:val="24"/>
        </w:rPr>
        <w:t>进行连接测试</w:t>
      </w:r>
      <w:r w:rsidRPr="00D61E93">
        <w:rPr>
          <w:rFonts w:ascii="Times New Roman"/>
        </w:rPr>
        <w:t>。</w:t>
      </w:r>
    </w:p>
    <w:p w14:paraId="6EEFAF02" w14:textId="3ED51981" w:rsidR="004E6653" w:rsidRPr="00D61E93" w:rsidRDefault="004E6653" w:rsidP="0012694C">
      <w:pPr>
        <w:snapToGrid w:val="0"/>
        <w:spacing w:beforeLines="50" w:before="156" w:afterLines="50" w:after="156" w:line="360" w:lineRule="exact"/>
      </w:pPr>
      <w:r w:rsidRPr="00D61E93">
        <w:rPr>
          <w:color w:val="FF0000"/>
        </w:rPr>
        <w:t xml:space="preserve">        </w:t>
      </w:r>
      <w:r w:rsidR="00D15FFC">
        <w:rPr>
          <w:color w:val="FF0000"/>
        </w:rPr>
        <w:t xml:space="preserve">                        </w:t>
      </w:r>
      <w:r w:rsidRPr="00D61E93">
        <w:rPr>
          <w:color w:val="FF0000"/>
        </w:rPr>
        <w:t xml:space="preserve"> </w:t>
      </w:r>
    </w:p>
    <w:p w14:paraId="7C19CC38" w14:textId="77777777" w:rsidR="004E6653" w:rsidRPr="00D61E93" w:rsidRDefault="004E6653" w:rsidP="002A0402">
      <w:pPr>
        <w:snapToGrid w:val="0"/>
        <w:spacing w:beforeLines="50" w:before="156" w:afterLines="50" w:after="156" w:line="360" w:lineRule="exact"/>
        <w:jc w:val="center"/>
      </w:pPr>
    </w:p>
    <w:p w14:paraId="04BC8126" w14:textId="6FE65B19" w:rsidR="004E6653" w:rsidRDefault="004E6653" w:rsidP="002A0402">
      <w:pPr>
        <w:snapToGrid w:val="0"/>
        <w:spacing w:beforeLines="50" w:before="156" w:afterLines="50" w:after="156" w:line="360" w:lineRule="exact"/>
        <w:jc w:val="center"/>
      </w:pPr>
    </w:p>
    <w:p w14:paraId="617165F0" w14:textId="77777777" w:rsidR="0012694C" w:rsidRDefault="0012694C" w:rsidP="002A0402">
      <w:pPr>
        <w:snapToGrid w:val="0"/>
        <w:spacing w:beforeLines="50" w:before="156" w:afterLines="50" w:after="156" w:line="360" w:lineRule="exact"/>
        <w:jc w:val="center"/>
      </w:pPr>
    </w:p>
    <w:p w14:paraId="07385A2C" w14:textId="77777777" w:rsidR="00D15FFC" w:rsidRDefault="00D15FFC" w:rsidP="002A0402">
      <w:pPr>
        <w:snapToGrid w:val="0"/>
        <w:spacing w:beforeLines="50" w:before="156" w:afterLines="50" w:after="156" w:line="360" w:lineRule="exact"/>
        <w:jc w:val="center"/>
      </w:pPr>
    </w:p>
    <w:p w14:paraId="17E7F226" w14:textId="77777777" w:rsidR="00D15FFC" w:rsidRDefault="00D15FFC" w:rsidP="002A0402">
      <w:pPr>
        <w:snapToGrid w:val="0"/>
        <w:spacing w:beforeLines="50" w:before="156" w:afterLines="50" w:after="156" w:line="360" w:lineRule="exact"/>
        <w:jc w:val="center"/>
      </w:pPr>
    </w:p>
    <w:p w14:paraId="38415D11" w14:textId="77777777" w:rsidR="00D15FFC" w:rsidRDefault="00D15FFC" w:rsidP="002A0402">
      <w:pPr>
        <w:snapToGrid w:val="0"/>
        <w:spacing w:beforeLines="50" w:before="156" w:afterLines="50" w:after="156" w:line="360" w:lineRule="exact"/>
        <w:jc w:val="center"/>
      </w:pPr>
    </w:p>
    <w:p w14:paraId="56A00BDF" w14:textId="77777777" w:rsidR="0012694C" w:rsidRDefault="0012694C" w:rsidP="002A0402">
      <w:pPr>
        <w:snapToGrid w:val="0"/>
        <w:spacing w:beforeLines="50" w:before="156" w:afterLines="50" w:after="156" w:line="360" w:lineRule="exact"/>
        <w:jc w:val="center"/>
      </w:pPr>
    </w:p>
    <w:p w14:paraId="54F44439" w14:textId="77777777" w:rsidR="0012694C" w:rsidRDefault="0012694C" w:rsidP="002A0402">
      <w:pPr>
        <w:snapToGrid w:val="0"/>
        <w:spacing w:beforeLines="50" w:before="156" w:afterLines="50" w:after="156" w:line="360" w:lineRule="exact"/>
        <w:jc w:val="center"/>
      </w:pPr>
    </w:p>
    <w:p w14:paraId="39EA3339" w14:textId="77777777" w:rsidR="0012694C" w:rsidRDefault="0012694C" w:rsidP="002A0402">
      <w:pPr>
        <w:snapToGrid w:val="0"/>
        <w:spacing w:beforeLines="50" w:before="156" w:afterLines="50" w:after="156" w:line="360" w:lineRule="exact"/>
        <w:jc w:val="center"/>
      </w:pPr>
    </w:p>
    <w:p w14:paraId="68BBD67D" w14:textId="3C709E85" w:rsidR="0012694C" w:rsidRDefault="0012694C" w:rsidP="002A0402">
      <w:pPr>
        <w:snapToGrid w:val="0"/>
        <w:spacing w:beforeLines="50" w:before="156" w:afterLines="50" w:after="156" w:line="360" w:lineRule="exact"/>
        <w:jc w:val="center"/>
      </w:pPr>
      <w:r w:rsidRPr="00D61E93">
        <w:rPr>
          <w:noProof/>
          <w:color w:val="000000" w:themeColor="text1"/>
          <w:szCs w:val="21"/>
        </w:rPr>
        <mc:AlternateContent>
          <mc:Choice Requires="wps">
            <w:drawing>
              <wp:inline distT="0" distB="0" distL="0" distR="0" wp14:anchorId="477E2C5B" wp14:editId="1EEEDBAE">
                <wp:extent cx="5048250" cy="3286125"/>
                <wp:effectExtent l="0" t="0" r="19050" b="28575"/>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3286125"/>
                        </a:xfrm>
                        <a:prstGeom prst="rect">
                          <a:avLst/>
                        </a:prstGeom>
                        <a:solidFill>
                          <a:srgbClr val="FFFFFF"/>
                        </a:solidFill>
                        <a:ln w="9525">
                          <a:solidFill>
                            <a:srgbClr val="000000"/>
                          </a:solidFill>
                          <a:miter lim="800000"/>
                        </a:ln>
                      </wps:spPr>
                      <wps:txbx>
                        <w:txbxContent>
                          <w:p w14:paraId="09206FE0" w14:textId="313BBDA0" w:rsidR="0012694C" w:rsidRDefault="00D15FFC" w:rsidP="0012694C">
                            <w:pPr>
                              <w:jc w:val="center"/>
                            </w:pPr>
                            <w:r>
                              <w:rPr>
                                <w:noProof/>
                              </w:rPr>
                              <w:drawing>
                                <wp:inline distT="0" distB="0" distL="0" distR="0" wp14:anchorId="09FEA916" wp14:editId="4E47B567">
                                  <wp:extent cx="4856480" cy="3149280"/>
                                  <wp:effectExtent l="0" t="0" r="1270" b="0"/>
                                  <wp:docPr id="39" name="图片 39" descr="D:\Users\xujh\My Document\WXWork\1688850012907292\Cache\Image\2024-05\企业微信截图_17159181819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s\xujh\My Document\WXWork\1688850012907292\Cache\Image\2024-05\企业微信截图_1715918181921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56480" cy="31492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477E2C5B" id="_x0000_s1032" type="#_x0000_t202" style="width:397.5pt;height:2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">
                <v:textbox>
                  <w:txbxContent>
                    <w:p w14:paraId="09206FE0" w14:textId="313BBDA0" w:rsidR="0012694C" w:rsidRDefault="00D15FFC" w:rsidP="0012694C">
                      <w:pPr>
                        <w:jc w:val="center"/>
                      </w:pPr>
                      <w:r>
                        <w:rPr>
                          <w:noProof/>
                        </w:rPr>
                        <w:drawing>
                          <wp:inline distT="0" distB="0" distL="0" distR="0" wp14:anchorId="09FEA916" wp14:editId="4E47B567">
                            <wp:extent cx="4856480" cy="3149280"/>
                            <wp:effectExtent l="0" t="0" r="1270" b="0"/>
                            <wp:docPr id="39" name="图片 39" descr="D:\Users\xujh\My Document\WXWork\1688850012907292\Cache\Image\2024-05\企业微信截图_17159181819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s\xujh\My Document\WXWork\1688850012907292\Cache\Image\2024-05\企业微信截图_1715918181921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56480" cy="3149280"/>
                                    </a:xfrm>
                                    <a:prstGeom prst="rect">
                                      <a:avLst/>
                                    </a:prstGeom>
                                    <a:noFill/>
                                    <a:ln>
                                      <a:noFill/>
                                    </a:ln>
                                  </pic:spPr>
                                </pic:pic>
                              </a:graphicData>
                            </a:graphic>
                          </wp:inline>
                        </w:drawing>
                      </w:r>
                    </w:p>
                  </w:txbxContent>
                </v:textbox>
                <w10:anchorlock/>
              </v:shape>
            </w:pict>
          </mc:Fallback>
        </mc:AlternateContent>
      </w:r>
    </w:p>
    <w:p w14:paraId="7EF772CB" w14:textId="3ADDA6B2" w:rsidR="0012694C" w:rsidRPr="00D15FFC" w:rsidRDefault="0012694C" w:rsidP="00D15FFC">
      <w:pPr>
        <w:pStyle w:val="af3"/>
        <w:numPr>
          <w:ilvl w:val="0"/>
          <w:numId w:val="0"/>
        </w:numPr>
        <w:rPr>
          <w:rFonts w:ascii="Times New Roman"/>
        </w:rPr>
      </w:pPr>
      <w:r w:rsidRPr="00D15FFC">
        <w:rPr>
          <w:rFonts w:ascii="Times New Roman"/>
        </w:rPr>
        <w:t>图</w:t>
      </w:r>
      <w:r w:rsidRPr="00D15FFC">
        <w:rPr>
          <w:rFonts w:ascii="Times New Roman"/>
        </w:rPr>
        <w:t xml:space="preserve">6 </w:t>
      </w:r>
      <w:r w:rsidRPr="00D15FFC">
        <w:rPr>
          <w:rFonts w:ascii="Times New Roman" w:hint="eastAsia"/>
        </w:rPr>
        <w:t>滤波器测试原理图</w:t>
      </w:r>
    </w:p>
    <w:p w14:paraId="4F6705CB" w14:textId="77777777" w:rsidR="006F2691" w:rsidRPr="00D61E93" w:rsidRDefault="001D7AD5" w:rsidP="00227C5A">
      <w:pPr>
        <w:pStyle w:val="a5"/>
        <w:numPr>
          <w:ilvl w:val="2"/>
          <w:numId w:val="2"/>
        </w:numPr>
        <w:snapToGrid w:val="0"/>
        <w:outlineLvl w:val="3"/>
        <w:rPr>
          <w:rFonts w:ascii="Times New Roman"/>
        </w:rPr>
      </w:pPr>
      <w:r w:rsidRPr="00D61E93">
        <w:rPr>
          <w:rFonts w:ascii="Times New Roman"/>
        </w:rPr>
        <w:t>仪器设置及校准</w:t>
      </w:r>
    </w:p>
    <w:p w14:paraId="3E5609D9" w14:textId="084E66A0" w:rsidR="006F2691" w:rsidRPr="00D61E93" w:rsidRDefault="001D7AD5" w:rsidP="002A0402">
      <w:pPr>
        <w:pStyle w:val="affe"/>
        <w:snapToGrid w:val="0"/>
        <w:rPr>
          <w:rFonts w:ascii="Times New Roman"/>
        </w:rPr>
      </w:pPr>
      <w:r w:rsidRPr="00D61E93">
        <w:rPr>
          <w:rFonts w:ascii="Times New Roman"/>
        </w:rPr>
        <w:t>设置网络分析仪传输状态</w:t>
      </w:r>
      <w:r w:rsidRPr="00D61E93">
        <w:rPr>
          <w:rFonts w:ascii="Times New Roman"/>
        </w:rPr>
        <w:t>(S21)</w:t>
      </w:r>
      <w:r w:rsidRPr="00D61E93">
        <w:rPr>
          <w:rFonts w:ascii="Times New Roman"/>
        </w:rPr>
        <w:t>；设置对数幅度显示状态</w:t>
      </w:r>
      <w:r w:rsidRPr="00D61E93">
        <w:rPr>
          <w:rFonts w:ascii="Times New Roman"/>
        </w:rPr>
        <w:t xml:space="preserve"> (LOG MAG)</w:t>
      </w:r>
      <w:r w:rsidRPr="00D61E93">
        <w:rPr>
          <w:rFonts w:ascii="Times New Roman"/>
        </w:rPr>
        <w:t>；设置信号源为给定测试频率</w:t>
      </w:r>
      <w:proofErr w:type="gramStart"/>
      <w:r w:rsidRPr="00D61E93">
        <w:rPr>
          <w:rFonts w:ascii="Times New Roman"/>
        </w:rPr>
        <w:t>范</w:t>
      </w:r>
      <w:proofErr w:type="gramEnd"/>
      <w:r w:rsidRPr="00D61E93">
        <w:rPr>
          <w:rFonts w:ascii="Times New Roman"/>
        </w:rPr>
        <w:t xml:space="preserve"> </w:t>
      </w:r>
      <w:r w:rsidRPr="00D61E93">
        <w:rPr>
          <w:rFonts w:ascii="Times New Roman"/>
        </w:rPr>
        <w:t>围；线性扫频方式、频率取样点数</w:t>
      </w:r>
      <w:r w:rsidRPr="00D61E93">
        <w:rPr>
          <w:rFonts w:ascii="Times New Roman"/>
        </w:rPr>
        <w:t>(“NUMBER OF POINT”</w:t>
      </w:r>
      <w:r w:rsidRPr="00D61E93">
        <w:rPr>
          <w:rFonts w:ascii="Times New Roman"/>
        </w:rPr>
        <w:t>：</w:t>
      </w:r>
      <w:r w:rsidRPr="00D61E93">
        <w:rPr>
          <w:rFonts w:ascii="Times New Roman"/>
        </w:rPr>
        <w:t>401)</w:t>
      </w:r>
      <w:r w:rsidRPr="00D61E93">
        <w:rPr>
          <w:rFonts w:ascii="Times New Roman"/>
        </w:rPr>
        <w:t>；输出功率电平（</w:t>
      </w:r>
      <w:r w:rsidRPr="00D61E93">
        <w:rPr>
          <w:rFonts w:ascii="Times New Roman"/>
        </w:rPr>
        <w:t>“POWRE”</w:t>
      </w:r>
      <w:r w:rsidRPr="00D61E93">
        <w:rPr>
          <w:rFonts w:ascii="Times New Roman"/>
        </w:rPr>
        <w:t>：</w:t>
      </w:r>
      <w:r w:rsidRPr="00D61E93">
        <w:rPr>
          <w:rFonts w:ascii="Times New Roman"/>
        </w:rPr>
        <w:t>0</w:t>
      </w:r>
      <w:r w:rsidR="00A9794C" w:rsidRPr="00D61E93">
        <w:rPr>
          <w:rFonts w:ascii="Times New Roman"/>
        </w:rPr>
        <w:t> </w:t>
      </w:r>
      <w:r w:rsidRPr="00D61E93">
        <w:rPr>
          <w:rFonts w:ascii="Times New Roman"/>
        </w:rPr>
        <w:t>dBm</w:t>
      </w:r>
      <w:r w:rsidRPr="00D61E93">
        <w:rPr>
          <w:rFonts w:ascii="Times New Roman"/>
        </w:rPr>
        <w:t>）。</w:t>
      </w:r>
      <w:r w:rsidRPr="00D61E93">
        <w:rPr>
          <w:rFonts w:ascii="Times New Roman"/>
        </w:rPr>
        <w:t xml:space="preserve"> </w:t>
      </w:r>
      <w:r w:rsidRPr="00D61E93">
        <w:rPr>
          <w:rFonts w:ascii="Times New Roman"/>
        </w:rPr>
        <w:t>用所配电子</w:t>
      </w:r>
      <w:proofErr w:type="gramStart"/>
      <w:r w:rsidRPr="00D61E93">
        <w:rPr>
          <w:rFonts w:ascii="Times New Roman"/>
        </w:rPr>
        <w:t>校准器</w:t>
      </w:r>
      <w:proofErr w:type="gramEnd"/>
      <w:r w:rsidRPr="00D61E93">
        <w:rPr>
          <w:rFonts w:ascii="Times New Roman"/>
        </w:rPr>
        <w:t>对网络分析仪进行两端口校准。</w:t>
      </w:r>
    </w:p>
    <w:p w14:paraId="05C4A027" w14:textId="692EFE0E" w:rsidR="006F2691" w:rsidRPr="00D61E93" w:rsidRDefault="001D7AD5" w:rsidP="002A0402">
      <w:pPr>
        <w:pStyle w:val="affe"/>
        <w:snapToGrid w:val="0"/>
        <w:rPr>
          <w:rFonts w:ascii="Times New Roman"/>
        </w:rPr>
      </w:pPr>
      <w:r w:rsidRPr="00D61E93">
        <w:rPr>
          <w:rFonts w:ascii="Times New Roman"/>
        </w:rPr>
        <w:t>将待测器件接入测试系统；第</w:t>
      </w:r>
      <w:r w:rsidRPr="00D61E93">
        <w:rPr>
          <w:rFonts w:ascii="Times New Roman"/>
        </w:rPr>
        <w:t>1</w:t>
      </w:r>
      <w:r w:rsidRPr="00D61E93">
        <w:rPr>
          <w:rFonts w:ascii="Times New Roman"/>
        </w:rPr>
        <w:t>通道设置垂直刻度为</w:t>
      </w:r>
      <w:r w:rsidRPr="00D61E93">
        <w:rPr>
          <w:rFonts w:ascii="Times New Roman"/>
        </w:rPr>
        <w:t>10</w:t>
      </w:r>
      <w:r w:rsidR="00A9794C" w:rsidRPr="00D61E93">
        <w:rPr>
          <w:rFonts w:ascii="Times New Roman"/>
        </w:rPr>
        <w:t> </w:t>
      </w:r>
      <w:r w:rsidRPr="00D61E93">
        <w:rPr>
          <w:rFonts w:ascii="Times New Roman"/>
        </w:rPr>
        <w:t>dB/div</w:t>
      </w:r>
      <w:r w:rsidRPr="00D61E93">
        <w:rPr>
          <w:rFonts w:ascii="Times New Roman"/>
        </w:rPr>
        <w:t>，第</w:t>
      </w:r>
      <w:r w:rsidRPr="00D61E93">
        <w:rPr>
          <w:rFonts w:ascii="Times New Roman"/>
        </w:rPr>
        <w:t>2</w:t>
      </w:r>
      <w:r w:rsidRPr="00D61E93">
        <w:rPr>
          <w:rFonts w:ascii="Times New Roman"/>
        </w:rPr>
        <w:t>通道设置垂直刻度为</w:t>
      </w:r>
      <w:r w:rsidRPr="00D61E93">
        <w:rPr>
          <w:rFonts w:ascii="Times New Roman"/>
        </w:rPr>
        <w:t>1</w:t>
      </w:r>
      <w:r w:rsidR="00A9794C" w:rsidRPr="00D61E93">
        <w:rPr>
          <w:rFonts w:ascii="Times New Roman"/>
        </w:rPr>
        <w:t> </w:t>
      </w:r>
      <w:r w:rsidRPr="00D61E93">
        <w:rPr>
          <w:rFonts w:ascii="Times New Roman"/>
        </w:rPr>
        <w:t>dB/div</w:t>
      </w:r>
      <w:r w:rsidRPr="00D61E93">
        <w:rPr>
          <w:rFonts w:ascii="Times New Roman"/>
        </w:rPr>
        <w:t>。</w:t>
      </w:r>
      <w:r w:rsidRPr="00D61E93">
        <w:rPr>
          <w:rFonts w:ascii="Times New Roman"/>
        </w:rPr>
        <w:t xml:space="preserve"> </w:t>
      </w:r>
      <w:r w:rsidRPr="00D61E93">
        <w:rPr>
          <w:rFonts w:ascii="Times New Roman"/>
        </w:rPr>
        <w:t>使用仪器的参考值、参考位置以及标尺刻度等设置，将器件</w:t>
      </w:r>
      <w:proofErr w:type="gramStart"/>
      <w:r w:rsidRPr="00D61E93">
        <w:rPr>
          <w:rFonts w:ascii="Times New Roman"/>
        </w:rPr>
        <w:t>的幅频响应曲线</w:t>
      </w:r>
      <w:proofErr w:type="gramEnd"/>
      <w:r w:rsidRPr="00D61E93">
        <w:rPr>
          <w:rFonts w:ascii="Times New Roman"/>
        </w:rPr>
        <w:t>清晰地显示于屏幕上。</w:t>
      </w:r>
      <w:r w:rsidRPr="00D61E93">
        <w:rPr>
          <w:rFonts w:ascii="Times New Roman"/>
        </w:rPr>
        <w:t xml:space="preserve"> </w:t>
      </w:r>
    </w:p>
    <w:p w14:paraId="6340B53C" w14:textId="77777777" w:rsidR="006F2691" w:rsidRPr="00D61E93" w:rsidRDefault="001D7AD5" w:rsidP="00227C5A">
      <w:pPr>
        <w:pStyle w:val="a5"/>
        <w:numPr>
          <w:ilvl w:val="2"/>
          <w:numId w:val="2"/>
        </w:numPr>
        <w:snapToGrid w:val="0"/>
        <w:outlineLvl w:val="3"/>
        <w:rPr>
          <w:rFonts w:ascii="Times New Roman"/>
        </w:rPr>
      </w:pPr>
      <w:r w:rsidRPr="00D61E93">
        <w:rPr>
          <w:rFonts w:ascii="Times New Roman"/>
        </w:rPr>
        <w:t>插入损耗测试</w:t>
      </w:r>
    </w:p>
    <w:p w14:paraId="44759A0F" w14:textId="77777777" w:rsidR="004E6653" w:rsidRPr="00D61E93" w:rsidRDefault="004E6653" w:rsidP="004E6653">
      <w:pPr>
        <w:pStyle w:val="affe"/>
        <w:rPr>
          <w:rFonts w:ascii="Times New Roman"/>
        </w:rPr>
      </w:pPr>
      <w:r w:rsidRPr="00D61E93">
        <w:rPr>
          <w:rFonts w:ascii="Times New Roman"/>
          <w:color w:val="000000" w:themeColor="text1"/>
          <w:szCs w:val="21"/>
        </w:rPr>
        <w:t>利用仪器的一个标记</w:t>
      </w:r>
      <w:r w:rsidRPr="00D61E93">
        <w:rPr>
          <w:rFonts w:ascii="Times New Roman"/>
          <w:color w:val="000000" w:themeColor="text1"/>
          <w:szCs w:val="21"/>
        </w:rPr>
        <w:t>(MKR)</w:t>
      </w:r>
      <w:r w:rsidRPr="00D61E93">
        <w:rPr>
          <w:rFonts w:ascii="Times New Roman"/>
          <w:color w:val="000000" w:themeColor="text1"/>
          <w:szCs w:val="21"/>
        </w:rPr>
        <w:t>和标记函数</w:t>
      </w:r>
      <w:r w:rsidRPr="00D61E93">
        <w:rPr>
          <w:rFonts w:ascii="Times New Roman"/>
          <w:color w:val="000000" w:themeColor="text1"/>
          <w:szCs w:val="21"/>
        </w:rPr>
        <w:t>(MKR FCTN)</w:t>
      </w:r>
      <w:r w:rsidRPr="00D61E93">
        <w:rPr>
          <w:rFonts w:ascii="Times New Roman"/>
          <w:color w:val="000000" w:themeColor="text1"/>
          <w:szCs w:val="21"/>
        </w:rPr>
        <w:t>功能，选定频率响应曲线最高点为参考点，屏幕上可自动显示出该滤波器的插入损耗。</w:t>
      </w:r>
    </w:p>
    <w:p w14:paraId="6EA4146D" w14:textId="77777777" w:rsidR="006F2691" w:rsidRPr="00D61E93" w:rsidRDefault="001D7AD5" w:rsidP="00227C5A">
      <w:pPr>
        <w:pStyle w:val="a5"/>
        <w:numPr>
          <w:ilvl w:val="2"/>
          <w:numId w:val="2"/>
        </w:numPr>
        <w:snapToGrid w:val="0"/>
        <w:outlineLvl w:val="3"/>
        <w:rPr>
          <w:rFonts w:ascii="Times New Roman"/>
        </w:rPr>
      </w:pPr>
      <w:r w:rsidRPr="00D61E93">
        <w:rPr>
          <w:rFonts w:ascii="Times New Roman"/>
        </w:rPr>
        <w:t>阻带抑制（隔离度）测试</w:t>
      </w:r>
    </w:p>
    <w:p w14:paraId="27B097C7" w14:textId="7A7CCDFA" w:rsidR="006F2691" w:rsidRPr="00D61E93" w:rsidRDefault="001D7AD5" w:rsidP="002A0402">
      <w:pPr>
        <w:pStyle w:val="affe"/>
        <w:snapToGrid w:val="0"/>
        <w:rPr>
          <w:rFonts w:ascii="Times New Roman"/>
        </w:rPr>
      </w:pPr>
      <w:r w:rsidRPr="00D61E93">
        <w:rPr>
          <w:rFonts w:ascii="Times New Roman"/>
        </w:rPr>
        <w:t>仪器设置</w:t>
      </w:r>
      <w:bookmarkStart w:id="50" w:name="_Hlk126916445"/>
      <w:r w:rsidR="001A0DBA" w:rsidRPr="00D61E93">
        <w:rPr>
          <w:rFonts w:ascii="Times New Roman"/>
        </w:rPr>
        <w:t>按</w:t>
      </w:r>
      <w:r w:rsidR="001A0DBA" w:rsidRPr="00D61E93">
        <w:rPr>
          <w:rFonts w:ascii="Times New Roman"/>
        </w:rPr>
        <w:t>8</w:t>
      </w:r>
      <w:r w:rsidRPr="00D61E93">
        <w:rPr>
          <w:rFonts w:ascii="Times New Roman"/>
        </w:rPr>
        <w:t>.3.</w:t>
      </w:r>
      <w:r w:rsidR="00287BE5" w:rsidRPr="00D61E93">
        <w:rPr>
          <w:rFonts w:ascii="Times New Roman"/>
        </w:rPr>
        <w:t>2</w:t>
      </w:r>
      <w:bookmarkEnd w:id="50"/>
      <w:r w:rsidRPr="00D61E93">
        <w:rPr>
          <w:rFonts w:ascii="Times New Roman"/>
        </w:rPr>
        <w:t>，设置垂直刻度为</w:t>
      </w:r>
      <w:r w:rsidRPr="00D61E93">
        <w:rPr>
          <w:rFonts w:ascii="Times New Roman"/>
        </w:rPr>
        <w:t>10</w:t>
      </w:r>
      <w:r w:rsidR="00A9794C" w:rsidRPr="00D61E93">
        <w:rPr>
          <w:rFonts w:ascii="Times New Roman"/>
        </w:rPr>
        <w:t> </w:t>
      </w:r>
      <w:r w:rsidRPr="00D61E93">
        <w:rPr>
          <w:rFonts w:ascii="Times New Roman"/>
        </w:rPr>
        <w:t>dB/div</w:t>
      </w:r>
      <w:r w:rsidRPr="00D61E93">
        <w:rPr>
          <w:rFonts w:ascii="Times New Roman"/>
        </w:rPr>
        <w:t>。选定频率响应曲线最高点为</w:t>
      </w:r>
      <w:r w:rsidRPr="00D61E93">
        <w:rPr>
          <w:rFonts w:ascii="Times New Roman"/>
        </w:rPr>
        <w:t>0</w:t>
      </w:r>
      <w:r w:rsidR="00A9794C" w:rsidRPr="00D61E93">
        <w:rPr>
          <w:rFonts w:ascii="Times New Roman"/>
        </w:rPr>
        <w:t> </w:t>
      </w:r>
      <w:r w:rsidRPr="00D61E93">
        <w:rPr>
          <w:rFonts w:ascii="Times New Roman"/>
        </w:rPr>
        <w:t>dB</w:t>
      </w:r>
      <w:r w:rsidRPr="00D61E93">
        <w:rPr>
          <w:rFonts w:ascii="Times New Roman"/>
        </w:rPr>
        <w:t>参考点标记</w:t>
      </w:r>
      <w:r w:rsidRPr="00D61E93">
        <w:rPr>
          <w:rFonts w:ascii="Times New Roman"/>
        </w:rPr>
        <w:t>(MKR1)</w:t>
      </w:r>
      <w:r w:rsidRPr="00D61E93">
        <w:rPr>
          <w:rFonts w:ascii="Times New Roman"/>
        </w:rPr>
        <w:t>，可以读取给定范围内阻带的最大电平值即为阻带的带外抑制。</w:t>
      </w:r>
    </w:p>
    <w:p w14:paraId="3CBB82A3" w14:textId="77777777" w:rsidR="006F2691" w:rsidRPr="00D61E93" w:rsidRDefault="001D7AD5" w:rsidP="00227C5A">
      <w:pPr>
        <w:pStyle w:val="a5"/>
        <w:numPr>
          <w:ilvl w:val="2"/>
          <w:numId w:val="2"/>
        </w:numPr>
        <w:snapToGrid w:val="0"/>
        <w:outlineLvl w:val="3"/>
        <w:rPr>
          <w:rFonts w:ascii="Times New Roman"/>
        </w:rPr>
      </w:pPr>
      <w:r w:rsidRPr="00D61E93">
        <w:rPr>
          <w:rFonts w:ascii="Times New Roman"/>
        </w:rPr>
        <w:lastRenderedPageBreak/>
        <w:t>通带波动测试</w:t>
      </w:r>
    </w:p>
    <w:p w14:paraId="008F7CCA" w14:textId="4FA7E99C" w:rsidR="006F2691" w:rsidRPr="00D61E93" w:rsidRDefault="001D7AD5" w:rsidP="002A0402">
      <w:pPr>
        <w:pStyle w:val="affe"/>
        <w:snapToGrid w:val="0"/>
        <w:rPr>
          <w:rFonts w:ascii="Times New Roman"/>
        </w:rPr>
      </w:pPr>
      <w:r w:rsidRPr="00D61E93">
        <w:rPr>
          <w:rFonts w:ascii="Times New Roman"/>
        </w:rPr>
        <w:t>仪器设置</w:t>
      </w:r>
      <w:r w:rsidR="001A0DBA" w:rsidRPr="00D61E93">
        <w:rPr>
          <w:rFonts w:ascii="Times New Roman"/>
        </w:rPr>
        <w:t>按</w:t>
      </w:r>
      <w:r w:rsidR="001A0DBA" w:rsidRPr="00D61E93">
        <w:rPr>
          <w:rFonts w:ascii="Times New Roman"/>
        </w:rPr>
        <w:t>8.3.2</w:t>
      </w:r>
      <w:r w:rsidRPr="00D61E93">
        <w:rPr>
          <w:rFonts w:ascii="Times New Roman"/>
        </w:rPr>
        <w:t>，设置垂直刻度为</w:t>
      </w:r>
      <w:r w:rsidRPr="00D61E93">
        <w:rPr>
          <w:rFonts w:ascii="Times New Roman"/>
        </w:rPr>
        <w:t>1</w:t>
      </w:r>
      <w:r w:rsidR="00A9794C" w:rsidRPr="00D61E93">
        <w:rPr>
          <w:rFonts w:ascii="Times New Roman"/>
        </w:rPr>
        <w:t>  </w:t>
      </w:r>
      <w:r w:rsidRPr="00D61E93">
        <w:rPr>
          <w:rFonts w:ascii="Times New Roman"/>
        </w:rPr>
        <w:t>dB/div</w:t>
      </w:r>
      <w:r w:rsidRPr="00D61E93">
        <w:rPr>
          <w:rFonts w:ascii="Times New Roman"/>
        </w:rPr>
        <w:t>。选定频率范围内的插入损耗，读取最大值和最小值的差值（绝对值）即为通带波动。</w:t>
      </w:r>
    </w:p>
    <w:p w14:paraId="1BB2EF22" w14:textId="77777777" w:rsidR="006F2691" w:rsidRPr="00D61E93" w:rsidRDefault="001D7AD5" w:rsidP="00227C5A">
      <w:pPr>
        <w:pStyle w:val="a5"/>
        <w:numPr>
          <w:ilvl w:val="2"/>
          <w:numId w:val="2"/>
        </w:numPr>
        <w:snapToGrid w:val="0"/>
        <w:outlineLvl w:val="3"/>
        <w:rPr>
          <w:rFonts w:ascii="Times New Roman"/>
        </w:rPr>
      </w:pPr>
      <w:r w:rsidRPr="00D61E93">
        <w:rPr>
          <w:rFonts w:ascii="Times New Roman"/>
        </w:rPr>
        <w:t>驻波比测试</w:t>
      </w:r>
    </w:p>
    <w:p w14:paraId="3A8CA31A" w14:textId="308418FB" w:rsidR="006F2691" w:rsidRPr="00D61E93" w:rsidRDefault="001D7AD5" w:rsidP="002A0402">
      <w:pPr>
        <w:pStyle w:val="affe"/>
        <w:snapToGrid w:val="0"/>
        <w:rPr>
          <w:rFonts w:ascii="Times New Roman"/>
          <w:szCs w:val="21"/>
        </w:rPr>
      </w:pPr>
      <w:r w:rsidRPr="00D61E93">
        <w:rPr>
          <w:rFonts w:ascii="Times New Roman"/>
          <w:szCs w:val="21"/>
        </w:rPr>
        <w:t>仪器设置</w:t>
      </w:r>
      <w:r w:rsidR="001A0DBA" w:rsidRPr="00D61E93">
        <w:rPr>
          <w:rFonts w:ascii="Times New Roman"/>
        </w:rPr>
        <w:t>按</w:t>
      </w:r>
      <w:r w:rsidR="001A0DBA" w:rsidRPr="00D61E93">
        <w:rPr>
          <w:rFonts w:ascii="Times New Roman"/>
        </w:rPr>
        <w:t>8.3.2</w:t>
      </w:r>
      <w:r w:rsidRPr="00D61E93">
        <w:rPr>
          <w:rFonts w:ascii="Times New Roman"/>
          <w:szCs w:val="21"/>
        </w:rPr>
        <w:t>，</w:t>
      </w:r>
      <w:proofErr w:type="gramStart"/>
      <w:r w:rsidRPr="00D61E93">
        <w:rPr>
          <w:rFonts w:ascii="Times New Roman"/>
          <w:szCs w:val="21"/>
        </w:rPr>
        <w:t>选定幅频响应曲线</w:t>
      </w:r>
      <w:proofErr w:type="gramEnd"/>
      <w:r w:rsidRPr="00D61E93">
        <w:rPr>
          <w:rFonts w:ascii="Times New Roman"/>
          <w:szCs w:val="21"/>
        </w:rPr>
        <w:t>标称频率点为参考电平点，显示状态改为驻波显示状态（</w:t>
      </w:r>
      <w:r w:rsidRPr="00D61E93">
        <w:rPr>
          <w:rFonts w:ascii="Times New Roman"/>
          <w:szCs w:val="21"/>
        </w:rPr>
        <w:t>SWR</w:t>
      </w:r>
      <w:r w:rsidRPr="00D61E93">
        <w:rPr>
          <w:rFonts w:ascii="Times New Roman"/>
          <w:szCs w:val="21"/>
        </w:rPr>
        <w:t>）</w:t>
      </w:r>
      <w:r w:rsidRPr="00D61E93">
        <w:rPr>
          <w:rFonts w:ascii="Times New Roman"/>
          <w:szCs w:val="21"/>
        </w:rPr>
        <w:t xml:space="preserve">, </w:t>
      </w:r>
      <w:r w:rsidRPr="00D61E93">
        <w:rPr>
          <w:rFonts w:ascii="Times New Roman"/>
          <w:szCs w:val="21"/>
        </w:rPr>
        <w:t>利用仪器的标记</w:t>
      </w:r>
      <w:r w:rsidRPr="00D61E93">
        <w:rPr>
          <w:rFonts w:ascii="Times New Roman"/>
          <w:szCs w:val="21"/>
        </w:rPr>
        <w:t>(MKR1)</w:t>
      </w:r>
      <w:r w:rsidRPr="00D61E93">
        <w:rPr>
          <w:rFonts w:ascii="Times New Roman"/>
          <w:szCs w:val="21"/>
        </w:rPr>
        <w:t>，选定</w:t>
      </w:r>
      <w:r w:rsidRPr="00D61E93">
        <w:rPr>
          <w:rFonts w:ascii="Times New Roman"/>
          <w:szCs w:val="21"/>
        </w:rPr>
        <w:t>S11</w:t>
      </w:r>
      <w:r w:rsidRPr="00D61E93">
        <w:rPr>
          <w:rFonts w:ascii="Times New Roman"/>
          <w:szCs w:val="21"/>
        </w:rPr>
        <w:t>（</w:t>
      </w:r>
      <w:r w:rsidRPr="00D61E93">
        <w:rPr>
          <w:rFonts w:ascii="Times New Roman"/>
          <w:szCs w:val="21"/>
        </w:rPr>
        <w:t>S22</w:t>
      </w:r>
      <w:r w:rsidRPr="00D61E93">
        <w:rPr>
          <w:rFonts w:ascii="Times New Roman"/>
          <w:szCs w:val="21"/>
        </w:rPr>
        <w:t>），屏幕上可自动显示出该参考电平点的驻波值。</w:t>
      </w:r>
    </w:p>
    <w:p w14:paraId="12C47401" w14:textId="0B0F9420" w:rsidR="003039D5" w:rsidRPr="00D61E93" w:rsidRDefault="003039D5" w:rsidP="00227C5A">
      <w:pPr>
        <w:pStyle w:val="a5"/>
        <w:numPr>
          <w:ilvl w:val="2"/>
          <w:numId w:val="2"/>
        </w:numPr>
        <w:snapToGrid w:val="0"/>
        <w:outlineLvl w:val="3"/>
        <w:rPr>
          <w:rFonts w:ascii="Times New Roman"/>
        </w:rPr>
      </w:pPr>
      <w:r w:rsidRPr="00D61E93">
        <w:rPr>
          <w:rFonts w:ascii="Times New Roman"/>
        </w:rPr>
        <w:t>回波损耗测试</w:t>
      </w:r>
    </w:p>
    <w:p w14:paraId="77F1CFF9" w14:textId="45C4E46D" w:rsidR="003039D5" w:rsidRPr="00D61E93" w:rsidRDefault="003039D5" w:rsidP="003039D5">
      <w:pPr>
        <w:pStyle w:val="affe"/>
        <w:snapToGrid w:val="0"/>
        <w:rPr>
          <w:rFonts w:ascii="Times New Roman"/>
          <w:szCs w:val="21"/>
        </w:rPr>
      </w:pPr>
      <w:r w:rsidRPr="00D61E93">
        <w:rPr>
          <w:rFonts w:ascii="Times New Roman"/>
          <w:szCs w:val="21"/>
        </w:rPr>
        <w:t>仪器设置</w:t>
      </w:r>
      <w:r w:rsidR="001A0DBA" w:rsidRPr="00D61E93">
        <w:rPr>
          <w:rFonts w:ascii="Times New Roman"/>
        </w:rPr>
        <w:t>按</w:t>
      </w:r>
      <w:r w:rsidR="001A0DBA" w:rsidRPr="00D61E93">
        <w:rPr>
          <w:rFonts w:ascii="Times New Roman"/>
        </w:rPr>
        <w:t>8.3.2</w:t>
      </w:r>
      <w:r w:rsidRPr="00D61E93">
        <w:rPr>
          <w:rFonts w:ascii="Times New Roman"/>
          <w:szCs w:val="21"/>
        </w:rPr>
        <w:t>，</w:t>
      </w:r>
      <w:proofErr w:type="gramStart"/>
      <w:r w:rsidRPr="00D61E93">
        <w:rPr>
          <w:rFonts w:ascii="Times New Roman"/>
          <w:szCs w:val="21"/>
        </w:rPr>
        <w:t>选定幅频响应曲线</w:t>
      </w:r>
      <w:proofErr w:type="gramEnd"/>
      <w:r w:rsidRPr="00D61E93">
        <w:rPr>
          <w:rFonts w:ascii="Times New Roman"/>
          <w:szCs w:val="21"/>
        </w:rPr>
        <w:t>标称频率点为参考电平点，显示状态改为</w:t>
      </w:r>
      <w:r w:rsidR="00A64429" w:rsidRPr="00D61E93">
        <w:rPr>
          <w:rFonts w:ascii="Times New Roman"/>
          <w:szCs w:val="21"/>
        </w:rPr>
        <w:t>回</w:t>
      </w:r>
      <w:r w:rsidRPr="00D61E93">
        <w:rPr>
          <w:rFonts w:ascii="Times New Roman"/>
          <w:szCs w:val="21"/>
        </w:rPr>
        <w:t>波显示状态（</w:t>
      </w:r>
      <w:r w:rsidR="001A0DBA" w:rsidRPr="00D61E93">
        <w:rPr>
          <w:rFonts w:ascii="Times New Roman"/>
          <w:szCs w:val="21"/>
        </w:rPr>
        <w:t>E</w:t>
      </w:r>
      <w:r w:rsidRPr="00D61E93">
        <w:rPr>
          <w:rFonts w:ascii="Times New Roman"/>
          <w:szCs w:val="21"/>
        </w:rPr>
        <w:t>WR</w:t>
      </w:r>
      <w:r w:rsidRPr="00D61E93">
        <w:rPr>
          <w:rFonts w:ascii="Times New Roman"/>
          <w:szCs w:val="21"/>
        </w:rPr>
        <w:t>）</w:t>
      </w:r>
      <w:r w:rsidRPr="00D61E93">
        <w:rPr>
          <w:rFonts w:ascii="Times New Roman"/>
          <w:szCs w:val="21"/>
        </w:rPr>
        <w:t xml:space="preserve">, </w:t>
      </w:r>
      <w:r w:rsidRPr="00D61E93">
        <w:rPr>
          <w:rFonts w:ascii="Times New Roman"/>
          <w:szCs w:val="21"/>
        </w:rPr>
        <w:t>利用仪器的标记</w:t>
      </w:r>
      <w:r w:rsidRPr="00D61E93">
        <w:rPr>
          <w:rFonts w:ascii="Times New Roman"/>
          <w:szCs w:val="21"/>
        </w:rPr>
        <w:t>(MKR1)</w:t>
      </w:r>
      <w:r w:rsidRPr="00D61E93">
        <w:rPr>
          <w:rFonts w:ascii="Times New Roman"/>
          <w:szCs w:val="21"/>
        </w:rPr>
        <w:t>，选定</w:t>
      </w:r>
      <w:r w:rsidRPr="00D61E93">
        <w:rPr>
          <w:rFonts w:ascii="Times New Roman"/>
          <w:szCs w:val="21"/>
        </w:rPr>
        <w:t>S11</w:t>
      </w:r>
      <w:r w:rsidRPr="00D61E93">
        <w:rPr>
          <w:rFonts w:ascii="Times New Roman"/>
          <w:szCs w:val="21"/>
        </w:rPr>
        <w:t>（</w:t>
      </w:r>
      <w:r w:rsidRPr="00D61E93">
        <w:rPr>
          <w:rFonts w:ascii="Times New Roman"/>
          <w:szCs w:val="21"/>
        </w:rPr>
        <w:t>S22</w:t>
      </w:r>
      <w:r w:rsidRPr="00D61E93">
        <w:rPr>
          <w:rFonts w:ascii="Times New Roman"/>
          <w:szCs w:val="21"/>
        </w:rPr>
        <w:t>），屏幕上可自动显示出该参考电平点的</w:t>
      </w:r>
      <w:r w:rsidR="00A64429" w:rsidRPr="00D61E93">
        <w:rPr>
          <w:rFonts w:ascii="Times New Roman"/>
          <w:szCs w:val="21"/>
        </w:rPr>
        <w:t>回</w:t>
      </w:r>
      <w:r w:rsidRPr="00D61E93">
        <w:rPr>
          <w:rFonts w:ascii="Times New Roman"/>
          <w:szCs w:val="21"/>
        </w:rPr>
        <w:t>波值。</w:t>
      </w:r>
    </w:p>
    <w:p w14:paraId="03D6C670" w14:textId="0FFE07B7" w:rsidR="00174815" w:rsidRPr="00D61E93" w:rsidRDefault="00174815" w:rsidP="00227C5A">
      <w:pPr>
        <w:pStyle w:val="a5"/>
        <w:numPr>
          <w:ilvl w:val="2"/>
          <w:numId w:val="2"/>
        </w:numPr>
        <w:snapToGrid w:val="0"/>
        <w:outlineLvl w:val="3"/>
        <w:rPr>
          <w:rFonts w:ascii="Times New Roman"/>
        </w:rPr>
      </w:pPr>
      <w:r w:rsidRPr="00D61E93">
        <w:rPr>
          <w:rFonts w:ascii="Times New Roman"/>
        </w:rPr>
        <w:t>耐电压</w:t>
      </w:r>
    </w:p>
    <w:p w14:paraId="6A98D2AA" w14:textId="58497502" w:rsidR="00174815" w:rsidRPr="00D61E93" w:rsidRDefault="00174815" w:rsidP="00174815">
      <w:pPr>
        <w:pStyle w:val="affe"/>
        <w:snapToGrid w:val="0"/>
        <w:rPr>
          <w:rFonts w:ascii="Times New Roman"/>
          <w:szCs w:val="21"/>
        </w:rPr>
      </w:pPr>
      <w:r w:rsidRPr="00D61E93">
        <w:rPr>
          <w:rFonts w:ascii="Times New Roman"/>
          <w:szCs w:val="21"/>
        </w:rPr>
        <w:t>声表面波应通过下述测试而不出现放电、击穿、绝缘击穿或损伤等现象。</w:t>
      </w:r>
    </w:p>
    <w:p w14:paraId="151AB608" w14:textId="0AE95CC9" w:rsidR="00174815" w:rsidRPr="00D61E93" w:rsidRDefault="00174815" w:rsidP="00174815">
      <w:pPr>
        <w:pStyle w:val="affe"/>
        <w:snapToGrid w:val="0"/>
        <w:rPr>
          <w:rFonts w:ascii="Times New Roman"/>
          <w:szCs w:val="21"/>
        </w:rPr>
      </w:pPr>
      <w:r w:rsidRPr="00D61E93">
        <w:rPr>
          <w:rFonts w:ascii="Times New Roman"/>
          <w:szCs w:val="21"/>
        </w:rPr>
        <w:t>应在下列情况施加时间为</w:t>
      </w:r>
      <w:r w:rsidR="004655A5">
        <w:rPr>
          <w:rFonts w:ascii="Times New Roman"/>
          <w:szCs w:val="21"/>
        </w:rPr>
        <w:t>1</w:t>
      </w:r>
      <w:r w:rsidR="00A9794C" w:rsidRPr="00D61E93">
        <w:rPr>
          <w:rFonts w:ascii="Times New Roman"/>
          <w:szCs w:val="21"/>
        </w:rPr>
        <w:t> </w:t>
      </w:r>
      <w:r w:rsidRPr="00D61E93">
        <w:rPr>
          <w:rFonts w:ascii="Times New Roman"/>
          <w:szCs w:val="21"/>
        </w:rPr>
        <w:t>s</w:t>
      </w:r>
      <w:r w:rsidRPr="00D61E93">
        <w:rPr>
          <w:rFonts w:ascii="Times New Roman"/>
          <w:szCs w:val="21"/>
        </w:rPr>
        <w:t>的规定大小的脚边电压</w:t>
      </w:r>
      <w:r w:rsidR="00D16B2C">
        <w:rPr>
          <w:rFonts w:ascii="Times New Roman"/>
          <w:szCs w:val="21"/>
        </w:rPr>
        <w:t>，</w:t>
      </w:r>
      <w:r w:rsidR="00D16B2C">
        <w:rPr>
          <w:rFonts w:ascii="Times New Roman" w:hint="eastAsia"/>
          <w:szCs w:val="21"/>
        </w:rPr>
        <w:t>进行</w:t>
      </w:r>
      <w:r w:rsidR="00D16B2C">
        <w:rPr>
          <w:rFonts w:ascii="Times New Roman" w:hint="eastAsia"/>
          <w:szCs w:val="21"/>
        </w:rPr>
        <w:t>H</w:t>
      </w:r>
      <w:r w:rsidR="00D16B2C">
        <w:rPr>
          <w:rFonts w:ascii="Times New Roman"/>
          <w:szCs w:val="21"/>
        </w:rPr>
        <w:t>BM/CDM/MM</w:t>
      </w:r>
      <w:r w:rsidR="00D16B2C">
        <w:rPr>
          <w:rFonts w:ascii="Times New Roman" w:hint="eastAsia"/>
          <w:szCs w:val="21"/>
        </w:rPr>
        <w:t>模式下的抗静电能力测试</w:t>
      </w:r>
      <w:r w:rsidRPr="00D61E93">
        <w:rPr>
          <w:rFonts w:ascii="Times New Roman"/>
          <w:szCs w:val="21"/>
        </w:rPr>
        <w:t>：</w:t>
      </w:r>
    </w:p>
    <w:p w14:paraId="2BFC5ABE" w14:textId="14A2EF21" w:rsidR="00174815" w:rsidRPr="00D61E93" w:rsidRDefault="005001DD" w:rsidP="003F4823">
      <w:pPr>
        <w:pStyle w:val="affe"/>
        <w:numPr>
          <w:ilvl w:val="0"/>
          <w:numId w:val="21"/>
        </w:numPr>
        <w:snapToGrid w:val="0"/>
        <w:ind w:left="420" w:firstLineChars="0" w:firstLine="0"/>
        <w:jc w:val="left"/>
        <w:rPr>
          <w:rFonts w:ascii="Times New Roman"/>
        </w:rPr>
      </w:pPr>
      <w:r w:rsidRPr="00D61E93">
        <w:rPr>
          <w:rFonts w:ascii="Times New Roman"/>
        </w:rPr>
        <w:t xml:space="preserve"> </w:t>
      </w:r>
      <w:r w:rsidR="003F4823" w:rsidRPr="00D61E93">
        <w:rPr>
          <w:rFonts w:ascii="Times New Roman"/>
        </w:rPr>
        <w:t>引脚之间</w:t>
      </w:r>
      <w:r w:rsidR="007D6B84" w:rsidRPr="00D61E93">
        <w:rPr>
          <w:rFonts w:ascii="Times New Roman"/>
        </w:rPr>
        <w:t>；</w:t>
      </w:r>
    </w:p>
    <w:p w14:paraId="6B5B9B5F" w14:textId="101AA9B1" w:rsidR="003F4823" w:rsidRDefault="005001DD" w:rsidP="003F4823">
      <w:pPr>
        <w:pStyle w:val="affe"/>
        <w:numPr>
          <w:ilvl w:val="0"/>
          <w:numId w:val="21"/>
        </w:numPr>
        <w:snapToGrid w:val="0"/>
        <w:ind w:left="420" w:firstLineChars="0" w:firstLine="0"/>
        <w:jc w:val="left"/>
        <w:rPr>
          <w:rFonts w:ascii="Times New Roman"/>
        </w:rPr>
      </w:pPr>
      <w:r w:rsidRPr="00D61E93">
        <w:rPr>
          <w:rFonts w:ascii="Times New Roman"/>
        </w:rPr>
        <w:t xml:space="preserve"> </w:t>
      </w:r>
      <w:r w:rsidR="007D6B84" w:rsidRPr="00D61E93">
        <w:rPr>
          <w:rFonts w:ascii="Times New Roman"/>
        </w:rPr>
        <w:t>除接地引脚外的引脚与外壳的金属部分之间</w:t>
      </w:r>
      <w:r w:rsidR="00D16B2C">
        <w:rPr>
          <w:rFonts w:ascii="Times New Roman"/>
        </w:rPr>
        <w:t>；</w:t>
      </w:r>
    </w:p>
    <w:p w14:paraId="69ECB0FB" w14:textId="2043C2F2" w:rsidR="00D16B2C" w:rsidRPr="00D61E93" w:rsidRDefault="00D16B2C" w:rsidP="00D16B2C">
      <w:pPr>
        <w:pStyle w:val="affe"/>
        <w:snapToGrid w:val="0"/>
        <w:ind w:left="420" w:firstLineChars="0" w:firstLine="0"/>
        <w:jc w:val="left"/>
        <w:rPr>
          <w:rFonts w:ascii="Times New Roman"/>
        </w:rPr>
      </w:pPr>
      <w:r>
        <w:rPr>
          <w:rFonts w:ascii="Times New Roman" w:hint="eastAsia"/>
        </w:rPr>
        <w:t>试验后，电性能应符合</w:t>
      </w:r>
      <w:r>
        <w:rPr>
          <w:rFonts w:ascii="Times New Roman" w:hint="eastAsia"/>
        </w:rPr>
        <w:t>6.2</w:t>
      </w:r>
      <w:r>
        <w:rPr>
          <w:rFonts w:ascii="Times New Roman" w:hint="eastAsia"/>
        </w:rPr>
        <w:t>的规定</w:t>
      </w:r>
    </w:p>
    <w:p w14:paraId="7822E02D" w14:textId="77777777" w:rsidR="006F2691" w:rsidRPr="00D61E93" w:rsidRDefault="001D7AD5" w:rsidP="005B27E7">
      <w:pPr>
        <w:pStyle w:val="a5"/>
        <w:rPr>
          <w:rFonts w:ascii="Times New Roman"/>
        </w:rPr>
      </w:pPr>
      <w:r w:rsidRPr="00D61E93">
        <w:rPr>
          <w:rFonts w:ascii="Times New Roman"/>
        </w:rPr>
        <w:t>高温存储</w:t>
      </w:r>
    </w:p>
    <w:p w14:paraId="6CFF1D93" w14:textId="4E8140A1" w:rsidR="006F2691" w:rsidRPr="00D61E93" w:rsidRDefault="001D7AD5" w:rsidP="002A0402">
      <w:pPr>
        <w:pStyle w:val="affe"/>
        <w:snapToGrid w:val="0"/>
        <w:rPr>
          <w:rFonts w:ascii="Times New Roman"/>
        </w:rPr>
      </w:pPr>
      <w:r w:rsidRPr="00D61E93">
        <w:rPr>
          <w:rFonts w:ascii="Times New Roman"/>
        </w:rPr>
        <w:t>按</w:t>
      </w:r>
      <w:r w:rsidRPr="00D61E93">
        <w:rPr>
          <w:rFonts w:ascii="Times New Roman"/>
        </w:rPr>
        <w:t>JESD22</w:t>
      </w:r>
      <w:r w:rsidR="00745567" w:rsidRPr="00D61E93">
        <w:rPr>
          <w:rFonts w:ascii="Times New Roman"/>
        </w:rPr>
        <w:t>—</w:t>
      </w:r>
      <w:r w:rsidRPr="00D61E93">
        <w:rPr>
          <w:rFonts w:ascii="Times New Roman"/>
        </w:rPr>
        <w:t>A103E</w:t>
      </w:r>
      <w:r w:rsidRPr="00D61E93">
        <w:rPr>
          <w:rFonts w:ascii="Times New Roman"/>
        </w:rPr>
        <w:t>的规定，</w:t>
      </w:r>
      <w:r w:rsidR="008D0B2E" w:rsidRPr="00D61E93">
        <w:rPr>
          <w:rFonts w:ascii="Times New Roman"/>
        </w:rPr>
        <w:t>在</w:t>
      </w:r>
      <w:r w:rsidRPr="00D61E93">
        <w:rPr>
          <w:rFonts w:ascii="Times New Roman"/>
        </w:rPr>
        <w:t>以下</w:t>
      </w:r>
      <w:r w:rsidR="008D0B2E" w:rsidRPr="00D61E93">
        <w:rPr>
          <w:rFonts w:ascii="Times New Roman"/>
        </w:rPr>
        <w:t>条件下</w:t>
      </w:r>
      <w:r w:rsidRPr="00D61E93">
        <w:rPr>
          <w:rFonts w:ascii="Times New Roman"/>
        </w:rPr>
        <w:t>进行试验：</w:t>
      </w:r>
    </w:p>
    <w:p w14:paraId="121E7ABB" w14:textId="6CCB31B4" w:rsidR="006F2691" w:rsidRPr="00D61E93" w:rsidRDefault="001D7AD5" w:rsidP="002A0402">
      <w:pPr>
        <w:pStyle w:val="affe"/>
        <w:snapToGrid w:val="0"/>
        <w:rPr>
          <w:rFonts w:ascii="Times New Roman"/>
        </w:rPr>
      </w:pPr>
      <w:r w:rsidRPr="00D61E93">
        <w:rPr>
          <w:rFonts w:ascii="Times New Roman"/>
        </w:rPr>
        <w:t>a</w:t>
      </w:r>
      <w:r w:rsidRPr="00D61E93">
        <w:rPr>
          <w:rFonts w:ascii="Times New Roman"/>
        </w:rPr>
        <w:t>）</w:t>
      </w:r>
      <w:r w:rsidR="004E6653" w:rsidRPr="00D61E93">
        <w:rPr>
          <w:rFonts w:ascii="Times New Roman"/>
        </w:rPr>
        <w:t xml:space="preserve"> </w:t>
      </w:r>
      <w:r w:rsidRPr="00D61E93">
        <w:rPr>
          <w:rFonts w:ascii="Times New Roman"/>
        </w:rPr>
        <w:t>试验温度：</w:t>
      </w:r>
      <w:r w:rsidRPr="00D61E93">
        <w:rPr>
          <w:rFonts w:ascii="Times New Roman"/>
        </w:rPr>
        <w:t>+125</w:t>
      </w:r>
      <w:r w:rsidR="00A9794C" w:rsidRPr="00D61E93">
        <w:rPr>
          <w:rFonts w:ascii="Times New Roman"/>
          <w:szCs w:val="21"/>
        </w:rPr>
        <w:t> </w:t>
      </w:r>
      <w:r w:rsidRPr="00D61E93">
        <w:rPr>
          <w:rFonts w:ascii="Times New Roman"/>
        </w:rPr>
        <w:t>℃±3</w:t>
      </w:r>
      <w:r w:rsidR="00A9794C" w:rsidRPr="00D61E93">
        <w:rPr>
          <w:rFonts w:ascii="Times New Roman"/>
          <w:szCs w:val="21"/>
        </w:rPr>
        <w:t> </w:t>
      </w:r>
      <w:r w:rsidRPr="00D61E93">
        <w:rPr>
          <w:rFonts w:ascii="Times New Roman"/>
        </w:rPr>
        <w:t>℃</w:t>
      </w:r>
      <w:r w:rsidRPr="00D61E93">
        <w:rPr>
          <w:rFonts w:ascii="Times New Roman"/>
        </w:rPr>
        <w:t>；</w:t>
      </w:r>
    </w:p>
    <w:p w14:paraId="365701D2" w14:textId="609E3D48" w:rsidR="006F2691" w:rsidRPr="00D61E93" w:rsidRDefault="001D7AD5" w:rsidP="002A0402">
      <w:pPr>
        <w:pStyle w:val="affe"/>
        <w:snapToGrid w:val="0"/>
        <w:rPr>
          <w:rFonts w:ascii="Times New Roman"/>
        </w:rPr>
      </w:pPr>
      <w:r w:rsidRPr="00D61E93">
        <w:rPr>
          <w:rFonts w:ascii="Times New Roman"/>
        </w:rPr>
        <w:t>b</w:t>
      </w:r>
      <w:r w:rsidRPr="00D61E93">
        <w:rPr>
          <w:rFonts w:ascii="Times New Roman"/>
        </w:rPr>
        <w:t>）</w:t>
      </w:r>
      <w:r w:rsidR="004E6653" w:rsidRPr="00D61E93">
        <w:rPr>
          <w:rFonts w:ascii="Times New Roman"/>
        </w:rPr>
        <w:t xml:space="preserve"> </w:t>
      </w:r>
      <w:r w:rsidRPr="00D61E93">
        <w:rPr>
          <w:rFonts w:ascii="Times New Roman"/>
        </w:rPr>
        <w:t>持续时间：</w:t>
      </w:r>
      <w:r w:rsidRPr="00D61E93">
        <w:rPr>
          <w:rFonts w:ascii="Times New Roman"/>
        </w:rPr>
        <w:t>500</w:t>
      </w:r>
      <w:r w:rsidR="00A9794C" w:rsidRPr="00D61E93">
        <w:rPr>
          <w:rFonts w:ascii="Times New Roman"/>
          <w:szCs w:val="21"/>
        </w:rPr>
        <w:t> </w:t>
      </w:r>
      <w:r w:rsidRPr="00D61E93">
        <w:rPr>
          <w:rFonts w:ascii="Times New Roman"/>
        </w:rPr>
        <w:t>h</w:t>
      </w:r>
      <w:r w:rsidRPr="00D61E93">
        <w:rPr>
          <w:rFonts w:ascii="Times New Roman"/>
        </w:rPr>
        <w:t>；</w:t>
      </w:r>
    </w:p>
    <w:p w14:paraId="42ED9D5F" w14:textId="76DB8A39" w:rsidR="006F2691" w:rsidRPr="00D61E93" w:rsidRDefault="001D7AD5" w:rsidP="002A0402">
      <w:pPr>
        <w:pStyle w:val="affe"/>
        <w:snapToGrid w:val="0"/>
        <w:rPr>
          <w:rFonts w:ascii="Times New Roman"/>
        </w:rPr>
      </w:pPr>
      <w:r w:rsidRPr="00D61E93">
        <w:rPr>
          <w:rFonts w:ascii="Times New Roman"/>
        </w:rPr>
        <w:t>试验后，在室温下恢复</w:t>
      </w:r>
      <w:r w:rsidRPr="00D61E93">
        <w:rPr>
          <w:rFonts w:ascii="Times New Roman"/>
        </w:rPr>
        <w:t>2</w:t>
      </w:r>
      <w:r w:rsidR="00A9794C" w:rsidRPr="00D61E93">
        <w:rPr>
          <w:rFonts w:ascii="Times New Roman"/>
          <w:szCs w:val="21"/>
        </w:rPr>
        <w:t> </w:t>
      </w:r>
      <w:r w:rsidRPr="00D61E93">
        <w:rPr>
          <w:rFonts w:ascii="Times New Roman"/>
        </w:rPr>
        <w:t>h</w:t>
      </w:r>
      <w:r w:rsidRPr="00D61E93">
        <w:rPr>
          <w:rFonts w:ascii="Times New Roman"/>
        </w:rPr>
        <w:t>，电性能应符合</w:t>
      </w:r>
      <w:r w:rsidR="00267195" w:rsidRPr="00D61E93">
        <w:rPr>
          <w:rFonts w:ascii="Times New Roman"/>
        </w:rPr>
        <w:t>6</w:t>
      </w:r>
      <w:r w:rsidR="00287BE5" w:rsidRPr="00D61E93">
        <w:rPr>
          <w:rFonts w:ascii="Times New Roman"/>
        </w:rPr>
        <w:t>.</w:t>
      </w:r>
      <w:r w:rsidR="00A92723" w:rsidRPr="00D61E93">
        <w:rPr>
          <w:rFonts w:ascii="Times New Roman"/>
        </w:rPr>
        <w:t>2</w:t>
      </w:r>
      <w:r w:rsidRPr="00D61E93">
        <w:rPr>
          <w:rFonts w:ascii="Times New Roman"/>
        </w:rPr>
        <w:t>的规定。</w:t>
      </w:r>
    </w:p>
    <w:p w14:paraId="30BB1550" w14:textId="77777777" w:rsidR="006F2691" w:rsidRPr="00D61E93" w:rsidRDefault="001D7AD5" w:rsidP="005B27E7">
      <w:pPr>
        <w:pStyle w:val="a5"/>
        <w:rPr>
          <w:rFonts w:ascii="Times New Roman"/>
        </w:rPr>
      </w:pPr>
      <w:r w:rsidRPr="00D61E93">
        <w:rPr>
          <w:rFonts w:ascii="Times New Roman"/>
        </w:rPr>
        <w:t>低温存储</w:t>
      </w:r>
    </w:p>
    <w:p w14:paraId="142D62B3" w14:textId="490D3668" w:rsidR="006F2691" w:rsidRPr="00D61E93" w:rsidRDefault="001D7AD5" w:rsidP="002A0402">
      <w:pPr>
        <w:pStyle w:val="affe"/>
        <w:snapToGrid w:val="0"/>
        <w:rPr>
          <w:rFonts w:ascii="Times New Roman"/>
        </w:rPr>
      </w:pPr>
      <w:r w:rsidRPr="00D61E93">
        <w:rPr>
          <w:rFonts w:ascii="Times New Roman"/>
        </w:rPr>
        <w:t>按</w:t>
      </w:r>
      <w:r w:rsidRPr="00D61E93">
        <w:rPr>
          <w:rFonts w:ascii="Times New Roman"/>
        </w:rPr>
        <w:t>JESD22</w:t>
      </w:r>
      <w:r w:rsidR="00745567" w:rsidRPr="00D61E93">
        <w:rPr>
          <w:rFonts w:ascii="Times New Roman"/>
        </w:rPr>
        <w:t>—</w:t>
      </w:r>
      <w:r w:rsidRPr="00D61E93">
        <w:rPr>
          <w:rFonts w:ascii="Times New Roman"/>
        </w:rPr>
        <w:t>A119A</w:t>
      </w:r>
      <w:r w:rsidRPr="00D61E93">
        <w:rPr>
          <w:rFonts w:ascii="Times New Roman"/>
        </w:rPr>
        <w:t>的规定，</w:t>
      </w:r>
      <w:r w:rsidR="008D0B2E" w:rsidRPr="00D61E93">
        <w:rPr>
          <w:rFonts w:ascii="Times New Roman"/>
        </w:rPr>
        <w:t>在</w:t>
      </w:r>
      <w:r w:rsidRPr="00D61E93">
        <w:rPr>
          <w:rFonts w:ascii="Times New Roman"/>
        </w:rPr>
        <w:t>以下</w:t>
      </w:r>
      <w:r w:rsidR="008D0B2E" w:rsidRPr="00D61E93">
        <w:rPr>
          <w:rFonts w:ascii="Times New Roman"/>
        </w:rPr>
        <w:t>条件下</w:t>
      </w:r>
      <w:r w:rsidRPr="00D61E93">
        <w:rPr>
          <w:rFonts w:ascii="Times New Roman"/>
        </w:rPr>
        <w:t>进行试验：</w:t>
      </w:r>
    </w:p>
    <w:p w14:paraId="2C302F31" w14:textId="1396BF97" w:rsidR="006F2691" w:rsidRPr="00D61E93" w:rsidRDefault="001D7AD5" w:rsidP="002A0402">
      <w:pPr>
        <w:pStyle w:val="affe"/>
        <w:snapToGrid w:val="0"/>
        <w:rPr>
          <w:rFonts w:ascii="Times New Roman"/>
        </w:rPr>
      </w:pPr>
      <w:r w:rsidRPr="00D61E93">
        <w:rPr>
          <w:rFonts w:ascii="Times New Roman"/>
        </w:rPr>
        <w:t>a</w:t>
      </w:r>
      <w:r w:rsidRPr="00D61E93">
        <w:rPr>
          <w:rFonts w:ascii="Times New Roman"/>
        </w:rPr>
        <w:t>）</w:t>
      </w:r>
      <w:r w:rsidR="004E6653" w:rsidRPr="00D61E93">
        <w:rPr>
          <w:rFonts w:ascii="Times New Roman"/>
        </w:rPr>
        <w:t xml:space="preserve"> </w:t>
      </w:r>
      <w:r w:rsidRPr="00D61E93">
        <w:rPr>
          <w:rFonts w:ascii="Times New Roman"/>
        </w:rPr>
        <w:t>试验温度：</w:t>
      </w:r>
      <w:r w:rsidRPr="00D61E93">
        <w:rPr>
          <w:rFonts w:ascii="Times New Roman"/>
        </w:rPr>
        <w:t>-40</w:t>
      </w:r>
      <w:r w:rsidR="00A9794C" w:rsidRPr="00D61E93">
        <w:rPr>
          <w:rFonts w:ascii="Times New Roman"/>
          <w:szCs w:val="21"/>
        </w:rPr>
        <w:t> </w:t>
      </w:r>
      <w:r w:rsidRPr="00D61E93">
        <w:rPr>
          <w:rFonts w:ascii="Times New Roman"/>
        </w:rPr>
        <w:t>℃±3</w:t>
      </w:r>
      <w:r w:rsidR="00A9794C" w:rsidRPr="00D61E93">
        <w:rPr>
          <w:rFonts w:ascii="Times New Roman"/>
          <w:szCs w:val="21"/>
        </w:rPr>
        <w:t> </w:t>
      </w:r>
      <w:r w:rsidRPr="00D61E93">
        <w:rPr>
          <w:rFonts w:ascii="Times New Roman"/>
        </w:rPr>
        <w:t>℃</w:t>
      </w:r>
      <w:r w:rsidRPr="00D61E93">
        <w:rPr>
          <w:rFonts w:ascii="Times New Roman"/>
        </w:rPr>
        <w:t>；</w:t>
      </w:r>
    </w:p>
    <w:p w14:paraId="4F8F2D30" w14:textId="665260AF" w:rsidR="006F2691" w:rsidRPr="00D61E93" w:rsidRDefault="001D7AD5" w:rsidP="002A0402">
      <w:pPr>
        <w:pStyle w:val="affe"/>
        <w:snapToGrid w:val="0"/>
        <w:rPr>
          <w:rFonts w:ascii="Times New Roman"/>
        </w:rPr>
      </w:pPr>
      <w:r w:rsidRPr="00D61E93">
        <w:rPr>
          <w:rFonts w:ascii="Times New Roman"/>
        </w:rPr>
        <w:t>b</w:t>
      </w:r>
      <w:r w:rsidRPr="00D61E93">
        <w:rPr>
          <w:rFonts w:ascii="Times New Roman"/>
        </w:rPr>
        <w:t>）</w:t>
      </w:r>
      <w:r w:rsidR="004E6653" w:rsidRPr="00D61E93">
        <w:rPr>
          <w:rFonts w:ascii="Times New Roman"/>
        </w:rPr>
        <w:t xml:space="preserve"> </w:t>
      </w:r>
      <w:r w:rsidRPr="00D61E93">
        <w:rPr>
          <w:rFonts w:ascii="Times New Roman"/>
        </w:rPr>
        <w:t>持续时间：</w:t>
      </w:r>
      <w:r w:rsidRPr="00D61E93">
        <w:rPr>
          <w:rFonts w:ascii="Times New Roman"/>
        </w:rPr>
        <w:t>500</w:t>
      </w:r>
      <w:r w:rsidR="00A9794C" w:rsidRPr="00D61E93">
        <w:rPr>
          <w:rFonts w:ascii="Times New Roman"/>
          <w:szCs w:val="21"/>
        </w:rPr>
        <w:t> </w:t>
      </w:r>
      <w:r w:rsidRPr="00D61E93">
        <w:rPr>
          <w:rFonts w:ascii="Times New Roman"/>
        </w:rPr>
        <w:t>h</w:t>
      </w:r>
      <w:r w:rsidRPr="00D61E93">
        <w:rPr>
          <w:rFonts w:ascii="Times New Roman"/>
        </w:rPr>
        <w:t>；</w:t>
      </w:r>
    </w:p>
    <w:p w14:paraId="42C561BB" w14:textId="5F52B5C0" w:rsidR="006F2691" w:rsidRPr="00D61E93" w:rsidRDefault="001D7AD5" w:rsidP="002A0402">
      <w:pPr>
        <w:pStyle w:val="affe"/>
        <w:snapToGrid w:val="0"/>
        <w:rPr>
          <w:rFonts w:ascii="Times New Roman"/>
        </w:rPr>
      </w:pPr>
      <w:r w:rsidRPr="00D61E93">
        <w:rPr>
          <w:rFonts w:ascii="Times New Roman"/>
        </w:rPr>
        <w:t>试验后，在室温下恢复</w:t>
      </w:r>
      <w:r w:rsidRPr="00D61E93">
        <w:rPr>
          <w:rFonts w:ascii="Times New Roman"/>
        </w:rPr>
        <w:t>2</w:t>
      </w:r>
      <w:r w:rsidR="00A9794C" w:rsidRPr="00D61E93">
        <w:rPr>
          <w:rFonts w:ascii="Times New Roman"/>
          <w:szCs w:val="21"/>
        </w:rPr>
        <w:t> </w:t>
      </w:r>
      <w:r w:rsidRPr="00D61E93">
        <w:rPr>
          <w:rFonts w:ascii="Times New Roman"/>
        </w:rPr>
        <w:t>h</w:t>
      </w:r>
      <w:r w:rsidRPr="00D61E93">
        <w:rPr>
          <w:rFonts w:ascii="Times New Roman"/>
        </w:rPr>
        <w:t>，电性能应符合</w:t>
      </w:r>
      <w:r w:rsidR="00267195" w:rsidRPr="00D61E93">
        <w:rPr>
          <w:rFonts w:ascii="Times New Roman"/>
        </w:rPr>
        <w:t>6</w:t>
      </w:r>
      <w:r w:rsidR="00287BE5" w:rsidRPr="00D61E93">
        <w:rPr>
          <w:rFonts w:ascii="Times New Roman"/>
        </w:rPr>
        <w:t>.</w:t>
      </w:r>
      <w:r w:rsidR="00A92723" w:rsidRPr="00D61E93">
        <w:rPr>
          <w:rFonts w:ascii="Times New Roman"/>
        </w:rPr>
        <w:t>2</w:t>
      </w:r>
      <w:r w:rsidRPr="00D61E93">
        <w:rPr>
          <w:rFonts w:ascii="Times New Roman"/>
        </w:rPr>
        <w:t>的规定。</w:t>
      </w:r>
    </w:p>
    <w:p w14:paraId="29430DDD" w14:textId="77777777" w:rsidR="006F2691" w:rsidRPr="00D61E93" w:rsidRDefault="001D7AD5" w:rsidP="006B005E">
      <w:pPr>
        <w:pStyle w:val="a5"/>
        <w:rPr>
          <w:rFonts w:ascii="Times New Roman"/>
        </w:rPr>
      </w:pPr>
      <w:r w:rsidRPr="00D61E93">
        <w:rPr>
          <w:rFonts w:ascii="Times New Roman"/>
        </w:rPr>
        <w:t>高温高湿</w:t>
      </w:r>
    </w:p>
    <w:p w14:paraId="0C77A357" w14:textId="15C580B1" w:rsidR="006F2691" w:rsidRPr="00D61E93" w:rsidRDefault="001D7AD5" w:rsidP="002A0402">
      <w:pPr>
        <w:pStyle w:val="affe"/>
        <w:snapToGrid w:val="0"/>
        <w:rPr>
          <w:rFonts w:ascii="Times New Roman"/>
        </w:rPr>
      </w:pPr>
      <w:bookmarkStart w:id="51" w:name="OLE_LINK39"/>
      <w:bookmarkStart w:id="52" w:name="OLE_LINK40"/>
      <w:r w:rsidRPr="00D61E93">
        <w:rPr>
          <w:rFonts w:ascii="Times New Roman"/>
        </w:rPr>
        <w:t>按</w:t>
      </w:r>
      <w:r w:rsidRPr="00D61E93">
        <w:rPr>
          <w:rFonts w:ascii="Times New Roman"/>
        </w:rPr>
        <w:t>JESD22</w:t>
      </w:r>
      <w:r w:rsidR="00745567" w:rsidRPr="00D61E93">
        <w:rPr>
          <w:rFonts w:ascii="Times New Roman"/>
        </w:rPr>
        <w:t>—</w:t>
      </w:r>
      <w:r w:rsidRPr="00D61E93">
        <w:rPr>
          <w:rFonts w:ascii="Times New Roman"/>
        </w:rPr>
        <w:t>A101D</w:t>
      </w:r>
      <w:r w:rsidRPr="00D61E93">
        <w:rPr>
          <w:rFonts w:ascii="Times New Roman"/>
        </w:rPr>
        <w:t>的规定，</w:t>
      </w:r>
      <w:r w:rsidR="008D0B2E" w:rsidRPr="00D61E93">
        <w:rPr>
          <w:rFonts w:ascii="Times New Roman"/>
        </w:rPr>
        <w:t>在</w:t>
      </w:r>
      <w:r w:rsidRPr="00D61E93">
        <w:rPr>
          <w:rFonts w:ascii="Times New Roman"/>
        </w:rPr>
        <w:t>以下条件</w:t>
      </w:r>
      <w:r w:rsidR="008D0B2E" w:rsidRPr="00D61E93">
        <w:rPr>
          <w:rFonts w:ascii="Times New Roman"/>
        </w:rPr>
        <w:t>下</w:t>
      </w:r>
      <w:r w:rsidRPr="00D61E93">
        <w:rPr>
          <w:rFonts w:ascii="Times New Roman"/>
        </w:rPr>
        <w:t>进行试验：</w:t>
      </w:r>
      <w:bookmarkEnd w:id="51"/>
      <w:bookmarkEnd w:id="52"/>
    </w:p>
    <w:p w14:paraId="64C20217" w14:textId="53E8BCA2" w:rsidR="006F2691" w:rsidRPr="00D61E93" w:rsidRDefault="001D7AD5" w:rsidP="002A0402">
      <w:pPr>
        <w:pStyle w:val="affe"/>
        <w:snapToGrid w:val="0"/>
        <w:rPr>
          <w:rFonts w:ascii="Times New Roman"/>
        </w:rPr>
      </w:pPr>
      <w:r w:rsidRPr="00D61E93">
        <w:rPr>
          <w:rFonts w:ascii="Times New Roman"/>
        </w:rPr>
        <w:t>a</w:t>
      </w:r>
      <w:r w:rsidRPr="00D61E93">
        <w:rPr>
          <w:rFonts w:ascii="Times New Roman"/>
        </w:rPr>
        <w:t>）</w:t>
      </w:r>
      <w:r w:rsidR="004E6653" w:rsidRPr="00D61E93">
        <w:rPr>
          <w:rFonts w:ascii="Times New Roman"/>
        </w:rPr>
        <w:t xml:space="preserve"> </w:t>
      </w:r>
      <w:r w:rsidRPr="00D61E93">
        <w:rPr>
          <w:rFonts w:ascii="Times New Roman"/>
        </w:rPr>
        <w:t>试验温度：</w:t>
      </w:r>
      <w:r w:rsidRPr="00D61E93">
        <w:rPr>
          <w:rFonts w:ascii="Times New Roman"/>
        </w:rPr>
        <w:t>+85</w:t>
      </w:r>
      <w:r w:rsidR="00A9794C" w:rsidRPr="00D61E93">
        <w:rPr>
          <w:rFonts w:ascii="Times New Roman"/>
          <w:szCs w:val="21"/>
        </w:rPr>
        <w:t> </w:t>
      </w:r>
      <w:r w:rsidR="00A9794C" w:rsidRPr="00D61E93">
        <w:rPr>
          <w:rFonts w:ascii="Times New Roman"/>
        </w:rPr>
        <w:t>℃</w:t>
      </w:r>
      <w:r w:rsidRPr="00D61E93">
        <w:rPr>
          <w:rFonts w:ascii="Times New Roman"/>
        </w:rPr>
        <w:t>±3</w:t>
      </w:r>
      <w:r w:rsidR="00A9794C" w:rsidRPr="00D61E93">
        <w:rPr>
          <w:rFonts w:ascii="Times New Roman"/>
          <w:szCs w:val="21"/>
        </w:rPr>
        <w:t> </w:t>
      </w:r>
      <w:r w:rsidRPr="00D61E93">
        <w:rPr>
          <w:rFonts w:ascii="Times New Roman"/>
        </w:rPr>
        <w:t>℃</w:t>
      </w:r>
      <w:r w:rsidRPr="00D61E93">
        <w:rPr>
          <w:rFonts w:ascii="Times New Roman"/>
        </w:rPr>
        <w:t>；</w:t>
      </w:r>
    </w:p>
    <w:p w14:paraId="01D7231F" w14:textId="72E46455" w:rsidR="006F2691" w:rsidRPr="00D61E93" w:rsidRDefault="001D7AD5" w:rsidP="002A0402">
      <w:pPr>
        <w:pStyle w:val="affe"/>
        <w:snapToGrid w:val="0"/>
        <w:rPr>
          <w:rFonts w:ascii="Times New Roman"/>
        </w:rPr>
      </w:pPr>
      <w:r w:rsidRPr="00D61E93">
        <w:rPr>
          <w:rFonts w:ascii="Times New Roman"/>
        </w:rPr>
        <w:t>b</w:t>
      </w:r>
      <w:r w:rsidRPr="00D61E93">
        <w:rPr>
          <w:rFonts w:ascii="Times New Roman"/>
        </w:rPr>
        <w:t>）</w:t>
      </w:r>
      <w:r w:rsidR="004E6653" w:rsidRPr="00D61E93">
        <w:rPr>
          <w:rFonts w:ascii="Times New Roman"/>
        </w:rPr>
        <w:t xml:space="preserve"> </w:t>
      </w:r>
      <w:r w:rsidRPr="00D61E93">
        <w:rPr>
          <w:rFonts w:ascii="Times New Roman"/>
        </w:rPr>
        <w:t>试验湿度：</w:t>
      </w:r>
      <w:r w:rsidRPr="00D61E93">
        <w:rPr>
          <w:rFonts w:ascii="Times New Roman"/>
        </w:rPr>
        <w:t>85%±3%</w:t>
      </w:r>
      <w:r w:rsidRPr="00D61E93">
        <w:rPr>
          <w:rFonts w:ascii="Times New Roman"/>
        </w:rPr>
        <w:t>；</w:t>
      </w:r>
    </w:p>
    <w:p w14:paraId="356B0BEB" w14:textId="30DE0F92" w:rsidR="006F2691" w:rsidRPr="00D61E93" w:rsidRDefault="001D7AD5" w:rsidP="002A0402">
      <w:pPr>
        <w:pStyle w:val="affe"/>
        <w:snapToGrid w:val="0"/>
        <w:rPr>
          <w:rFonts w:ascii="Times New Roman"/>
        </w:rPr>
      </w:pPr>
      <w:r w:rsidRPr="00D61E93">
        <w:rPr>
          <w:rFonts w:ascii="Times New Roman"/>
        </w:rPr>
        <w:t>c</w:t>
      </w:r>
      <w:r w:rsidRPr="00D61E93">
        <w:rPr>
          <w:rFonts w:ascii="Times New Roman"/>
        </w:rPr>
        <w:t>）</w:t>
      </w:r>
      <w:r w:rsidR="004E6653" w:rsidRPr="00D61E93">
        <w:rPr>
          <w:rFonts w:ascii="Times New Roman"/>
        </w:rPr>
        <w:t xml:space="preserve"> </w:t>
      </w:r>
      <w:r w:rsidRPr="00D61E93">
        <w:rPr>
          <w:rFonts w:ascii="Times New Roman"/>
        </w:rPr>
        <w:t>持续时间：</w:t>
      </w:r>
      <w:r w:rsidRPr="00D61E93">
        <w:rPr>
          <w:rFonts w:ascii="Times New Roman"/>
        </w:rPr>
        <w:t>500</w:t>
      </w:r>
      <w:r w:rsidR="00A9794C" w:rsidRPr="00D61E93">
        <w:rPr>
          <w:rFonts w:ascii="Times New Roman"/>
          <w:szCs w:val="21"/>
        </w:rPr>
        <w:t> </w:t>
      </w:r>
      <w:r w:rsidRPr="00D61E93">
        <w:rPr>
          <w:rFonts w:ascii="Times New Roman"/>
        </w:rPr>
        <w:t>h</w:t>
      </w:r>
      <w:r w:rsidRPr="00D61E93">
        <w:rPr>
          <w:rFonts w:ascii="Times New Roman"/>
        </w:rPr>
        <w:t>；</w:t>
      </w:r>
    </w:p>
    <w:p w14:paraId="66B4FDEE" w14:textId="03136923" w:rsidR="006F2691" w:rsidRPr="00D61E93" w:rsidRDefault="001D7AD5" w:rsidP="002A0402">
      <w:pPr>
        <w:pStyle w:val="affe"/>
        <w:snapToGrid w:val="0"/>
        <w:rPr>
          <w:rFonts w:ascii="Times New Roman"/>
        </w:rPr>
      </w:pPr>
      <w:bookmarkStart w:id="53" w:name="OLE_LINK37"/>
      <w:bookmarkStart w:id="54" w:name="OLE_LINK38"/>
      <w:r w:rsidRPr="00D61E93">
        <w:rPr>
          <w:rFonts w:ascii="Times New Roman"/>
        </w:rPr>
        <w:t>试验后，在室温下恢复</w:t>
      </w:r>
      <w:r w:rsidRPr="00D61E93">
        <w:rPr>
          <w:rFonts w:ascii="Times New Roman"/>
        </w:rPr>
        <w:t>2</w:t>
      </w:r>
      <w:r w:rsidR="00A9794C" w:rsidRPr="00D61E93">
        <w:rPr>
          <w:rFonts w:ascii="Times New Roman"/>
          <w:szCs w:val="21"/>
        </w:rPr>
        <w:t> </w:t>
      </w:r>
      <w:r w:rsidRPr="00D61E93">
        <w:rPr>
          <w:rFonts w:ascii="Times New Roman"/>
        </w:rPr>
        <w:t>h</w:t>
      </w:r>
      <w:r w:rsidRPr="00D61E93">
        <w:rPr>
          <w:rFonts w:ascii="Times New Roman"/>
        </w:rPr>
        <w:t>，电性能应符合</w:t>
      </w:r>
      <w:r w:rsidR="00267195" w:rsidRPr="00D61E93">
        <w:rPr>
          <w:rFonts w:ascii="Times New Roman"/>
        </w:rPr>
        <w:t>6</w:t>
      </w:r>
      <w:r w:rsidR="00287BE5" w:rsidRPr="00D61E93">
        <w:rPr>
          <w:rFonts w:ascii="Times New Roman"/>
        </w:rPr>
        <w:t>.</w:t>
      </w:r>
      <w:r w:rsidR="000A26E4" w:rsidRPr="00D61E93">
        <w:rPr>
          <w:rFonts w:ascii="Times New Roman"/>
        </w:rPr>
        <w:t>2</w:t>
      </w:r>
      <w:r w:rsidRPr="00D61E93">
        <w:rPr>
          <w:rFonts w:ascii="Times New Roman"/>
        </w:rPr>
        <w:t>的规定。</w:t>
      </w:r>
      <w:bookmarkEnd w:id="53"/>
      <w:bookmarkEnd w:id="54"/>
    </w:p>
    <w:p w14:paraId="487E6FD9" w14:textId="77777777" w:rsidR="006F2691" w:rsidRPr="00D61E93" w:rsidRDefault="001D7AD5" w:rsidP="006B005E">
      <w:pPr>
        <w:pStyle w:val="a5"/>
        <w:rPr>
          <w:rFonts w:ascii="Times New Roman"/>
        </w:rPr>
      </w:pPr>
      <w:r w:rsidRPr="00D61E93">
        <w:rPr>
          <w:rFonts w:ascii="Times New Roman"/>
        </w:rPr>
        <w:t>耐回流焊</w:t>
      </w:r>
    </w:p>
    <w:p w14:paraId="28A32D00" w14:textId="6BBA3292" w:rsidR="006F2691" w:rsidRPr="00D61E93" w:rsidRDefault="001D7AD5" w:rsidP="006E5115">
      <w:pPr>
        <w:pStyle w:val="affe"/>
        <w:snapToGrid w:val="0"/>
        <w:rPr>
          <w:rFonts w:ascii="Times New Roman"/>
        </w:rPr>
      </w:pPr>
      <w:r w:rsidRPr="00D61E93">
        <w:rPr>
          <w:rFonts w:ascii="Times New Roman"/>
        </w:rPr>
        <w:t>应按照下面图</w:t>
      </w:r>
      <w:r w:rsidR="006F3E61">
        <w:rPr>
          <w:rFonts w:ascii="Times New Roman"/>
        </w:rPr>
        <w:t>7</w:t>
      </w:r>
      <w:r w:rsidRPr="00D61E93">
        <w:rPr>
          <w:rFonts w:ascii="Times New Roman"/>
        </w:rPr>
        <w:t>的温度曲线的规定（</w:t>
      </w:r>
      <m:oMath>
        <m:sSubSup>
          <m:sSubSupPr>
            <m:ctrlPr>
              <w:rPr>
                <w:rFonts w:ascii="Cambria Math" w:hAnsi="Cambria Math"/>
              </w:rPr>
            </m:ctrlPr>
          </m:sSubSupPr>
          <m:e>
            <m:r>
              <m:rPr>
                <m:sty m:val="p"/>
              </m:rPr>
              <w:rPr>
                <w:rFonts w:ascii="Cambria Math" w:hAnsi="Cambria Math"/>
              </w:rPr>
              <m:t>+255</m:t>
            </m:r>
          </m:e>
          <m:sub>
            <m:r>
              <m:rPr>
                <m:sty m:val="p"/>
              </m:rPr>
              <w:rPr>
                <w:rFonts w:ascii="Cambria Math" w:hAnsi="Cambria Math"/>
              </w:rPr>
              <m:t>0</m:t>
            </m:r>
          </m:sub>
          <m:sup>
            <m:r>
              <m:rPr>
                <m:sty m:val="p"/>
              </m:rPr>
              <w:rPr>
                <w:rFonts w:ascii="Cambria Math" w:hAnsi="Cambria Math"/>
              </w:rPr>
              <m:t>+5</m:t>
            </m:r>
          </m:sup>
        </m:sSubSup>
      </m:oMath>
      <w:r w:rsidR="00A9794C" w:rsidRPr="00D61E93">
        <w:rPr>
          <w:rFonts w:ascii="Times New Roman" w:eastAsia="MS Gothic"/>
          <w:szCs w:val="21"/>
        </w:rPr>
        <w:t> </w:t>
      </w:r>
      <w:r w:rsidRPr="00D61E93">
        <w:rPr>
          <w:rFonts w:ascii="Times New Roman"/>
        </w:rPr>
        <w:t>℃</w:t>
      </w:r>
      <w:r w:rsidRPr="00D61E93">
        <w:rPr>
          <w:rFonts w:ascii="Times New Roman"/>
        </w:rPr>
        <w:t>，</w:t>
      </w:r>
      <w:r w:rsidRPr="00D61E93">
        <w:rPr>
          <w:rFonts w:ascii="Times New Roman"/>
        </w:rPr>
        <w:t>10</w:t>
      </w:r>
      <w:r w:rsidR="00CD145D" w:rsidRPr="00D61E93">
        <w:rPr>
          <w:rFonts w:ascii="Times New Roman" w:eastAsia="MS Gothic"/>
          <w:szCs w:val="21"/>
        </w:rPr>
        <w:t> </w:t>
      </w:r>
      <w:r w:rsidR="00CD145D" w:rsidRPr="00D61E93">
        <w:rPr>
          <w:rFonts w:ascii="Times New Roman"/>
        </w:rPr>
        <w:t xml:space="preserve">s </w:t>
      </w:r>
      <w:r w:rsidRPr="00D61E93">
        <w:rPr>
          <w:rFonts w:ascii="Times New Roman"/>
        </w:rPr>
        <w:t>max.</w:t>
      </w:r>
      <w:r w:rsidRPr="00D61E93">
        <w:rPr>
          <w:rFonts w:ascii="Times New Roman"/>
        </w:rPr>
        <w:t>），进行</w:t>
      </w:r>
      <w:r w:rsidR="008240C2">
        <w:rPr>
          <w:rFonts w:ascii="Times New Roman"/>
        </w:rPr>
        <w:t>3</w:t>
      </w:r>
      <w:r w:rsidRPr="00D61E93">
        <w:rPr>
          <w:rFonts w:ascii="Times New Roman"/>
        </w:rPr>
        <w:t>次模拟回流焊试验</w:t>
      </w:r>
      <w:r w:rsidR="00120CEB" w:rsidRPr="00D61E93">
        <w:rPr>
          <w:rFonts w:ascii="Times New Roman"/>
        </w:rPr>
        <w:t>。</w:t>
      </w:r>
      <w:r w:rsidRPr="00D61E93">
        <w:rPr>
          <w:rFonts w:ascii="Times New Roman"/>
        </w:rPr>
        <w:t>试验后，在室温下恢复</w:t>
      </w:r>
      <w:r w:rsidRPr="00D61E93">
        <w:rPr>
          <w:rFonts w:ascii="Times New Roman"/>
        </w:rPr>
        <w:t>24</w:t>
      </w:r>
      <w:r w:rsidR="005B685F">
        <w:rPr>
          <w:rFonts w:ascii="Times New Roman"/>
        </w:rPr>
        <w:t xml:space="preserve"> </w:t>
      </w:r>
      <w:r w:rsidRPr="00D61E93">
        <w:rPr>
          <w:rFonts w:ascii="Times New Roman"/>
        </w:rPr>
        <w:t>h</w:t>
      </w:r>
      <w:r w:rsidRPr="00D61E93">
        <w:rPr>
          <w:rFonts w:ascii="Times New Roman"/>
        </w:rPr>
        <w:t>，电性能应符合</w:t>
      </w:r>
      <w:r w:rsidR="00267195" w:rsidRPr="00D61E93">
        <w:rPr>
          <w:rFonts w:ascii="Times New Roman"/>
        </w:rPr>
        <w:t>6</w:t>
      </w:r>
      <w:r w:rsidR="00287BE5" w:rsidRPr="00D61E93">
        <w:rPr>
          <w:rFonts w:ascii="Times New Roman"/>
        </w:rPr>
        <w:t>.</w:t>
      </w:r>
      <w:r w:rsidR="000A26E4" w:rsidRPr="00D61E93">
        <w:rPr>
          <w:rFonts w:ascii="Times New Roman"/>
        </w:rPr>
        <w:t>2</w:t>
      </w:r>
      <w:r w:rsidRPr="00D61E93">
        <w:rPr>
          <w:rFonts w:ascii="Times New Roman"/>
        </w:rPr>
        <w:t>的规定。</w:t>
      </w:r>
    </w:p>
    <w:p w14:paraId="4EBF1F26" w14:textId="77777777" w:rsidR="00BB14CE" w:rsidRDefault="00BB14CE" w:rsidP="004E6653">
      <w:pPr>
        <w:snapToGrid w:val="0"/>
        <w:spacing w:beforeLines="50" w:before="156" w:afterLines="50" w:after="156" w:line="400" w:lineRule="exact"/>
        <w:ind w:right="1155" w:firstLineChars="650" w:firstLine="1365"/>
        <w:rPr>
          <w:color w:val="000000" w:themeColor="text1"/>
        </w:rPr>
      </w:pPr>
    </w:p>
    <w:p w14:paraId="151AE32E" w14:textId="77777777" w:rsidR="00BB14CE" w:rsidRDefault="00BB14CE" w:rsidP="004E6653">
      <w:pPr>
        <w:snapToGrid w:val="0"/>
        <w:spacing w:beforeLines="50" w:before="156" w:afterLines="50" w:after="156" w:line="400" w:lineRule="exact"/>
        <w:ind w:right="1155" w:firstLineChars="650" w:firstLine="1365"/>
        <w:rPr>
          <w:color w:val="000000" w:themeColor="text1"/>
        </w:rPr>
      </w:pPr>
    </w:p>
    <w:p w14:paraId="3139E604" w14:textId="77777777" w:rsidR="00BB14CE" w:rsidRDefault="00BB14CE" w:rsidP="00BB14CE">
      <w:pPr>
        <w:snapToGrid w:val="0"/>
        <w:spacing w:beforeLines="50" w:before="156" w:afterLines="50" w:after="156" w:line="400" w:lineRule="exact"/>
        <w:ind w:right="1155"/>
        <w:rPr>
          <w:color w:val="000000" w:themeColor="text1"/>
        </w:rPr>
      </w:pPr>
    </w:p>
    <w:p w14:paraId="676A515D" w14:textId="77777777" w:rsidR="00BB14CE" w:rsidRDefault="00BB14CE" w:rsidP="00BB14CE">
      <w:pPr>
        <w:snapToGrid w:val="0"/>
        <w:spacing w:beforeLines="50" w:before="156" w:afterLines="50" w:after="156" w:line="400" w:lineRule="exact"/>
        <w:ind w:right="567"/>
        <w:jc w:val="left"/>
        <w:rPr>
          <w:color w:val="000000" w:themeColor="text1"/>
        </w:rPr>
      </w:pPr>
    </w:p>
    <w:p w14:paraId="1539FEAC" w14:textId="77777777" w:rsidR="00BB14CE" w:rsidRDefault="00BB14CE" w:rsidP="004E6653">
      <w:pPr>
        <w:snapToGrid w:val="0"/>
        <w:spacing w:beforeLines="50" w:before="156" w:afterLines="50" w:after="156" w:line="400" w:lineRule="exact"/>
        <w:ind w:right="1155" w:firstLineChars="650" w:firstLine="1365"/>
        <w:rPr>
          <w:color w:val="000000" w:themeColor="text1"/>
        </w:rPr>
      </w:pPr>
    </w:p>
    <w:p w14:paraId="57822E51" w14:textId="77777777" w:rsidR="00BB14CE" w:rsidRDefault="00BB14CE" w:rsidP="004E6653">
      <w:pPr>
        <w:snapToGrid w:val="0"/>
        <w:spacing w:beforeLines="50" w:before="156" w:afterLines="50" w:after="156" w:line="400" w:lineRule="exact"/>
        <w:ind w:right="1155" w:firstLineChars="650" w:firstLine="1365"/>
        <w:rPr>
          <w:color w:val="000000" w:themeColor="text1"/>
        </w:rPr>
      </w:pPr>
    </w:p>
    <w:p w14:paraId="3837CBC4" w14:textId="77777777" w:rsidR="00BB14CE" w:rsidRDefault="00BB14CE" w:rsidP="004E6653">
      <w:pPr>
        <w:snapToGrid w:val="0"/>
        <w:spacing w:beforeLines="50" w:before="156" w:afterLines="50" w:after="156" w:line="400" w:lineRule="exact"/>
        <w:ind w:right="1155" w:firstLineChars="650" w:firstLine="1365"/>
        <w:rPr>
          <w:color w:val="000000" w:themeColor="text1"/>
        </w:rPr>
      </w:pPr>
    </w:p>
    <w:p w14:paraId="6CEBD071" w14:textId="77777777" w:rsidR="00BB14CE" w:rsidRDefault="00BB14CE" w:rsidP="004E6653">
      <w:pPr>
        <w:snapToGrid w:val="0"/>
        <w:spacing w:beforeLines="50" w:before="156" w:afterLines="50" w:after="156" w:line="400" w:lineRule="exact"/>
        <w:ind w:right="1155" w:firstLineChars="650" w:firstLine="1365"/>
        <w:rPr>
          <w:color w:val="000000" w:themeColor="text1"/>
        </w:rPr>
      </w:pPr>
    </w:p>
    <w:p w14:paraId="3A1CD7C1" w14:textId="77777777" w:rsidR="00BB14CE" w:rsidRDefault="00BB14CE" w:rsidP="00BB14CE">
      <w:pPr>
        <w:snapToGrid w:val="0"/>
        <w:spacing w:beforeLines="50" w:before="156" w:afterLines="50" w:after="156" w:line="400" w:lineRule="exact"/>
        <w:ind w:right="1155"/>
        <w:rPr>
          <w:color w:val="000000" w:themeColor="text1"/>
        </w:rPr>
      </w:pPr>
    </w:p>
    <w:p w14:paraId="6B382AA8" w14:textId="323017E1" w:rsidR="00BB14CE" w:rsidRDefault="00BB14CE" w:rsidP="00BB14CE">
      <w:pPr>
        <w:snapToGrid w:val="0"/>
        <w:spacing w:beforeLines="50" w:before="156" w:afterLines="50" w:after="156" w:line="400" w:lineRule="exact"/>
        <w:ind w:right="1155" w:firstLineChars="400" w:firstLine="840"/>
        <w:rPr>
          <w:color w:val="000000" w:themeColor="text1"/>
        </w:rPr>
      </w:pPr>
      <w:r w:rsidRPr="00D61E93">
        <w:rPr>
          <w:noProof/>
          <w:color w:val="000000" w:themeColor="text1"/>
          <w:szCs w:val="21"/>
        </w:rPr>
        <mc:AlternateContent>
          <mc:Choice Requires="wps">
            <w:drawing>
              <wp:inline distT="0" distB="0" distL="0" distR="0" wp14:anchorId="09A7BA3A" wp14:editId="029FFD25">
                <wp:extent cx="5048250" cy="2495550"/>
                <wp:effectExtent l="0" t="0" r="19050" b="19050"/>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495550"/>
                        </a:xfrm>
                        <a:prstGeom prst="rect">
                          <a:avLst/>
                        </a:prstGeom>
                        <a:solidFill>
                          <a:srgbClr val="FFFFFF"/>
                        </a:solidFill>
                        <a:ln w="9525">
                          <a:solidFill>
                            <a:srgbClr val="000000"/>
                          </a:solidFill>
                          <a:miter lim="800000"/>
                        </a:ln>
                      </wps:spPr>
                      <wps:txbx>
                        <w:txbxContent>
                          <w:p w14:paraId="1F18BDC8" w14:textId="77777777" w:rsidR="00BB14CE" w:rsidRDefault="00BB14CE" w:rsidP="00BB14CE">
                            <w:pPr>
                              <w:jc w:val="center"/>
                            </w:pPr>
                            <w:r>
                              <w:rPr>
                                <w:noProof/>
                              </w:rPr>
                              <w:drawing>
                                <wp:inline distT="0" distB="0" distL="0" distR="0" wp14:anchorId="13357488" wp14:editId="04C434D7">
                                  <wp:extent cx="3688715" cy="2406675"/>
                                  <wp:effectExtent l="0" t="0" r="698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回流焊温度曲线图.jpg"/>
                                          <pic:cNvPicPr/>
                                        </pic:nvPicPr>
                                        <pic:blipFill>
                                          <a:blip r:embed="rId25">
                                            <a:extLst>
                                              <a:ext uri="{28A0092B-C50C-407E-A947-70E740481C1C}">
                                                <a14:useLocalDpi xmlns:a14="http://schemas.microsoft.com/office/drawing/2010/main" val="0"/>
                                              </a:ext>
                                            </a:extLst>
                                          </a:blip>
                                          <a:stretch>
                                            <a:fillRect/>
                                          </a:stretch>
                                        </pic:blipFill>
                                        <pic:spPr>
                                          <a:xfrm>
                                            <a:off x="0" y="0"/>
                                            <a:ext cx="3694147" cy="241021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09A7BA3A" id="_x0000_s1033" type="#_x0000_t202" style="width:397.5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">
                <v:textbox>
                  <w:txbxContent>
                    <w:p w14:paraId="1F18BDC8" w14:textId="77777777" w:rsidR="00BB14CE" w:rsidRDefault="00BB14CE" w:rsidP="00BB14CE">
                      <w:pPr>
                        <w:jc w:val="center"/>
                      </w:pPr>
                      <w:r>
                        <w:rPr>
                          <w:noProof/>
                        </w:rPr>
                        <w:drawing>
                          <wp:inline distT="0" distB="0" distL="0" distR="0" wp14:anchorId="13357488" wp14:editId="04C434D7">
                            <wp:extent cx="3688715" cy="2406675"/>
                            <wp:effectExtent l="0" t="0" r="698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回流焊温度曲线图.jpg"/>
                                    <pic:cNvPicPr/>
                                  </pic:nvPicPr>
                                  <pic:blipFill>
                                    <a:blip r:embed="rId26">
                                      <a:extLst>
                                        <a:ext uri="{28A0092B-C50C-407E-A947-70E740481C1C}">
                                          <a14:useLocalDpi xmlns:a14="http://schemas.microsoft.com/office/drawing/2010/main" val="0"/>
                                        </a:ext>
                                      </a:extLst>
                                    </a:blip>
                                    <a:stretch>
                                      <a:fillRect/>
                                    </a:stretch>
                                  </pic:blipFill>
                                  <pic:spPr>
                                    <a:xfrm>
                                      <a:off x="0" y="0"/>
                                      <a:ext cx="3694147" cy="2410219"/>
                                    </a:xfrm>
                                    <a:prstGeom prst="rect">
                                      <a:avLst/>
                                    </a:prstGeom>
                                  </pic:spPr>
                                </pic:pic>
                              </a:graphicData>
                            </a:graphic>
                          </wp:inline>
                        </w:drawing>
                      </w:r>
                    </w:p>
                  </w:txbxContent>
                </v:textbox>
                <w10:anchorlock/>
              </v:shape>
            </w:pict>
          </mc:Fallback>
        </mc:AlternateContent>
      </w:r>
    </w:p>
    <w:p w14:paraId="3905532E" w14:textId="66BEC041" w:rsidR="006F2691" w:rsidRPr="00D61E93" w:rsidRDefault="001D7AD5" w:rsidP="00CD145D">
      <w:pPr>
        <w:pStyle w:val="af3"/>
        <w:numPr>
          <w:ilvl w:val="0"/>
          <w:numId w:val="0"/>
        </w:numPr>
        <w:rPr>
          <w:rFonts w:ascii="Times New Roman" w:eastAsiaTheme="majorEastAsia"/>
          <w:szCs w:val="21"/>
        </w:rPr>
      </w:pPr>
      <w:r w:rsidRPr="00D61E93">
        <w:rPr>
          <w:rFonts w:ascii="Times New Roman"/>
        </w:rPr>
        <w:t>图</w:t>
      </w:r>
      <w:r w:rsidR="00A01B62">
        <w:rPr>
          <w:rFonts w:ascii="Times New Roman"/>
        </w:rPr>
        <w:t>7</w:t>
      </w:r>
      <w:r w:rsidRPr="00D61E93">
        <w:rPr>
          <w:rFonts w:ascii="Times New Roman"/>
        </w:rPr>
        <w:t xml:space="preserve">  </w:t>
      </w:r>
      <w:r w:rsidRPr="00D61E93">
        <w:rPr>
          <w:rFonts w:ascii="Times New Roman"/>
        </w:rPr>
        <w:t>回流焊温度曲线图</w:t>
      </w:r>
    </w:p>
    <w:p w14:paraId="1C54DC69" w14:textId="77777777" w:rsidR="006F2691" w:rsidRPr="00D61E93" w:rsidRDefault="001D7AD5" w:rsidP="005B27E7">
      <w:pPr>
        <w:pStyle w:val="a5"/>
        <w:rPr>
          <w:rFonts w:ascii="Times New Roman"/>
        </w:rPr>
      </w:pPr>
      <w:r w:rsidRPr="00D61E93">
        <w:rPr>
          <w:rFonts w:ascii="Times New Roman"/>
        </w:rPr>
        <w:t>温度循环</w:t>
      </w:r>
    </w:p>
    <w:p w14:paraId="7E9873AB" w14:textId="6358A555" w:rsidR="006F2691" w:rsidRPr="00D61E93" w:rsidRDefault="001D7AD5" w:rsidP="002A0402">
      <w:pPr>
        <w:pStyle w:val="affe"/>
        <w:snapToGrid w:val="0"/>
        <w:rPr>
          <w:rFonts w:ascii="Times New Roman"/>
        </w:rPr>
      </w:pPr>
      <w:r w:rsidRPr="00D61E93">
        <w:rPr>
          <w:rFonts w:ascii="Times New Roman"/>
        </w:rPr>
        <w:t>按</w:t>
      </w:r>
      <w:r w:rsidRPr="00D61E93">
        <w:rPr>
          <w:rFonts w:ascii="Times New Roman"/>
        </w:rPr>
        <w:t>JESD22</w:t>
      </w:r>
      <w:r w:rsidR="00745567" w:rsidRPr="00D61E93">
        <w:rPr>
          <w:rFonts w:ascii="Times New Roman"/>
        </w:rPr>
        <w:t>—</w:t>
      </w:r>
      <w:r w:rsidRPr="00D61E93">
        <w:rPr>
          <w:rFonts w:ascii="Times New Roman"/>
        </w:rPr>
        <w:t>A104E</w:t>
      </w:r>
      <w:r w:rsidRPr="00D61E93">
        <w:rPr>
          <w:rFonts w:ascii="Times New Roman"/>
        </w:rPr>
        <w:t>环境试验中试验方法</w:t>
      </w:r>
      <w:r w:rsidR="008D0B2E" w:rsidRPr="00D61E93">
        <w:rPr>
          <w:rFonts w:ascii="Times New Roman"/>
        </w:rPr>
        <w:t>，在</w:t>
      </w:r>
      <w:r w:rsidRPr="00D61E93">
        <w:rPr>
          <w:rFonts w:ascii="Times New Roman"/>
        </w:rPr>
        <w:t>以下</w:t>
      </w:r>
      <w:r w:rsidR="008D0B2E" w:rsidRPr="00D61E93">
        <w:rPr>
          <w:rFonts w:ascii="Times New Roman"/>
        </w:rPr>
        <w:t>条件下</w:t>
      </w:r>
      <w:r w:rsidRPr="00D61E93">
        <w:rPr>
          <w:rFonts w:ascii="Times New Roman"/>
        </w:rPr>
        <w:t>进行试验：</w:t>
      </w:r>
    </w:p>
    <w:p w14:paraId="399A6AEC" w14:textId="0314BE11" w:rsidR="006F2691" w:rsidRPr="00D61E93" w:rsidRDefault="001D7AD5" w:rsidP="002A0402">
      <w:pPr>
        <w:pStyle w:val="affe"/>
        <w:snapToGrid w:val="0"/>
        <w:rPr>
          <w:rFonts w:ascii="Times New Roman"/>
        </w:rPr>
      </w:pPr>
      <w:r w:rsidRPr="00D61E93">
        <w:rPr>
          <w:rFonts w:ascii="Times New Roman"/>
        </w:rPr>
        <w:t>a</w:t>
      </w:r>
      <w:r w:rsidRPr="00D61E93">
        <w:rPr>
          <w:rFonts w:ascii="Times New Roman"/>
        </w:rPr>
        <w:t>）</w:t>
      </w:r>
      <w:r w:rsidR="00D30239" w:rsidRPr="00D61E93">
        <w:rPr>
          <w:rFonts w:ascii="Times New Roman"/>
        </w:rPr>
        <w:t xml:space="preserve"> </w:t>
      </w:r>
      <w:r w:rsidRPr="00D61E93">
        <w:rPr>
          <w:rFonts w:ascii="Times New Roman"/>
        </w:rPr>
        <w:t>试验温度：</w:t>
      </w:r>
      <m:oMath>
        <m:sSubSup>
          <m:sSubSupPr>
            <m:ctrlPr>
              <w:rPr>
                <w:rFonts w:ascii="Cambria Math" w:hAnsi="Cambria Math"/>
              </w:rPr>
            </m:ctrlPr>
          </m:sSubSupPr>
          <m:e>
            <m:r>
              <m:rPr>
                <m:sty m:val="p"/>
              </m:rPr>
              <w:rPr>
                <w:rFonts w:ascii="Cambria Math" w:hAnsi="Cambria Math"/>
              </w:rPr>
              <m:t>-55</m:t>
            </m:r>
          </m:e>
          <m:sub>
            <m:r>
              <m:rPr>
                <m:sty m:val="p"/>
              </m:rPr>
              <w:rPr>
                <w:rFonts w:ascii="Cambria Math" w:hAnsi="Cambria Math"/>
              </w:rPr>
              <m:t>-10</m:t>
            </m:r>
          </m:sub>
          <m:sup>
            <m:r>
              <m:rPr>
                <m:sty m:val="p"/>
              </m:rPr>
              <w:rPr>
                <w:rFonts w:ascii="Cambria Math" w:hAnsi="Cambria Math"/>
              </w:rPr>
              <m:t>0</m:t>
            </m:r>
          </m:sup>
        </m:sSubSup>
      </m:oMath>
      <w:r w:rsidR="00CD145D" w:rsidRPr="00D61E93">
        <w:rPr>
          <w:rFonts w:ascii="Times New Roman"/>
        </w:rPr>
        <w:t> ℃</w:t>
      </w:r>
      <w:r w:rsidRPr="00D61E93">
        <w:rPr>
          <w:rFonts w:ascii="Times New Roman"/>
        </w:rPr>
        <w:t>～</w:t>
      </w:r>
      <m:oMath>
        <m:sSubSup>
          <m:sSubSupPr>
            <m:ctrlPr>
              <w:rPr>
                <w:rFonts w:ascii="Cambria Math" w:hAnsi="Cambria Math"/>
              </w:rPr>
            </m:ctrlPr>
          </m:sSubSupPr>
          <m:e>
            <m:r>
              <m:rPr>
                <m:sty m:val="p"/>
              </m:rPr>
              <w:rPr>
                <w:rFonts w:ascii="Cambria Math" w:hAnsi="Cambria Math"/>
              </w:rPr>
              <m:t>+125</m:t>
            </m:r>
          </m:e>
          <m:sub>
            <m:r>
              <m:rPr>
                <m:sty m:val="p"/>
              </m:rPr>
              <w:rPr>
                <w:rFonts w:ascii="Cambria Math" w:hAnsi="Cambria Math"/>
              </w:rPr>
              <m:t>0</m:t>
            </m:r>
          </m:sub>
          <m:sup>
            <m:r>
              <m:rPr>
                <m:sty m:val="p"/>
              </m:rPr>
              <w:rPr>
                <w:rFonts w:ascii="Cambria Math" w:hAnsi="Cambria Math"/>
              </w:rPr>
              <m:t>+10</m:t>
            </m:r>
          </m:sup>
        </m:sSubSup>
      </m:oMath>
      <w:r w:rsidR="00CD145D" w:rsidRPr="00D61E93">
        <w:rPr>
          <w:rFonts w:ascii="Times New Roman"/>
        </w:rPr>
        <w:t> </w:t>
      </w:r>
      <w:r w:rsidRPr="00D61E93">
        <w:rPr>
          <w:rFonts w:ascii="Times New Roman"/>
        </w:rPr>
        <w:t>℃</w:t>
      </w:r>
    </w:p>
    <w:p w14:paraId="7404A6B0" w14:textId="328A32F8" w:rsidR="006F2691" w:rsidRPr="00D61E93" w:rsidRDefault="001D7AD5" w:rsidP="002A0402">
      <w:pPr>
        <w:pStyle w:val="affe"/>
        <w:snapToGrid w:val="0"/>
        <w:rPr>
          <w:rFonts w:ascii="Times New Roman"/>
        </w:rPr>
      </w:pPr>
      <w:r w:rsidRPr="00D61E93">
        <w:rPr>
          <w:rFonts w:ascii="Times New Roman"/>
        </w:rPr>
        <w:t>b</w:t>
      </w:r>
      <w:r w:rsidRPr="00D61E93">
        <w:rPr>
          <w:rFonts w:ascii="Times New Roman"/>
        </w:rPr>
        <w:t>）</w:t>
      </w:r>
      <w:r w:rsidR="00D30239" w:rsidRPr="00D61E93">
        <w:rPr>
          <w:rFonts w:ascii="Times New Roman"/>
        </w:rPr>
        <w:t xml:space="preserve"> </w:t>
      </w:r>
      <w:r w:rsidRPr="00D61E93">
        <w:rPr>
          <w:rFonts w:ascii="Times New Roman"/>
        </w:rPr>
        <w:t>每步停留时间：</w:t>
      </w:r>
      <w:r w:rsidRPr="00D61E93">
        <w:rPr>
          <w:rFonts w:ascii="Times New Roman"/>
        </w:rPr>
        <w:t>≥15</w:t>
      </w:r>
      <w:r w:rsidR="00CD145D" w:rsidRPr="00D61E93">
        <w:rPr>
          <w:rFonts w:ascii="Times New Roman"/>
        </w:rPr>
        <w:t> </w:t>
      </w:r>
      <w:r w:rsidRPr="00D61E93">
        <w:rPr>
          <w:rFonts w:ascii="Times New Roman"/>
        </w:rPr>
        <w:t>min</w:t>
      </w:r>
      <w:r w:rsidRPr="00D61E93">
        <w:rPr>
          <w:rFonts w:ascii="Times New Roman"/>
        </w:rPr>
        <w:t>；</w:t>
      </w:r>
    </w:p>
    <w:p w14:paraId="717BAEA9" w14:textId="6C3EBB3C" w:rsidR="006F2691" w:rsidRPr="00D61E93" w:rsidRDefault="001D7AD5" w:rsidP="002A0402">
      <w:pPr>
        <w:pStyle w:val="affe"/>
        <w:snapToGrid w:val="0"/>
        <w:rPr>
          <w:rFonts w:ascii="Times New Roman"/>
        </w:rPr>
      </w:pPr>
      <w:r w:rsidRPr="00D61E93">
        <w:rPr>
          <w:rFonts w:ascii="Times New Roman"/>
        </w:rPr>
        <w:t>c</w:t>
      </w:r>
      <w:r w:rsidRPr="00D61E93">
        <w:rPr>
          <w:rFonts w:ascii="Times New Roman"/>
        </w:rPr>
        <w:t>）</w:t>
      </w:r>
      <w:r w:rsidR="00D30239" w:rsidRPr="00D61E93">
        <w:rPr>
          <w:rFonts w:ascii="Times New Roman"/>
        </w:rPr>
        <w:t xml:space="preserve"> </w:t>
      </w:r>
      <w:r w:rsidRPr="00D61E93">
        <w:rPr>
          <w:rFonts w:ascii="Times New Roman"/>
        </w:rPr>
        <w:t>冲击次数：</w:t>
      </w:r>
      <w:r w:rsidRPr="00D61E93">
        <w:rPr>
          <w:rFonts w:ascii="Times New Roman"/>
        </w:rPr>
        <w:t>250</w:t>
      </w:r>
      <w:r w:rsidRPr="00D61E93">
        <w:rPr>
          <w:rFonts w:ascii="Times New Roman"/>
        </w:rPr>
        <w:t>次；</w:t>
      </w:r>
    </w:p>
    <w:p w14:paraId="30E88BFF" w14:textId="3174E4AB" w:rsidR="006F2691" w:rsidRPr="00D61E93" w:rsidRDefault="001D7AD5" w:rsidP="002A0402">
      <w:pPr>
        <w:pStyle w:val="affe"/>
        <w:snapToGrid w:val="0"/>
        <w:rPr>
          <w:rFonts w:ascii="Times New Roman"/>
        </w:rPr>
      </w:pPr>
      <w:r w:rsidRPr="00D61E93">
        <w:rPr>
          <w:rFonts w:ascii="Times New Roman"/>
        </w:rPr>
        <w:t>试验后，在室温下恢复</w:t>
      </w:r>
      <w:r w:rsidRPr="00D61E93">
        <w:rPr>
          <w:rFonts w:ascii="Times New Roman"/>
        </w:rPr>
        <w:t>24</w:t>
      </w:r>
      <w:r w:rsidR="00CD145D" w:rsidRPr="00D61E93">
        <w:rPr>
          <w:rFonts w:ascii="Times New Roman"/>
        </w:rPr>
        <w:t> </w:t>
      </w:r>
      <w:r w:rsidRPr="00D61E93">
        <w:rPr>
          <w:rFonts w:ascii="Times New Roman"/>
        </w:rPr>
        <w:t>h</w:t>
      </w:r>
      <w:r w:rsidRPr="00D61E93">
        <w:rPr>
          <w:rFonts w:ascii="Times New Roman"/>
        </w:rPr>
        <w:t>，电性能应符合</w:t>
      </w:r>
      <w:r w:rsidR="00267195" w:rsidRPr="00D61E93">
        <w:rPr>
          <w:rFonts w:ascii="Times New Roman"/>
        </w:rPr>
        <w:t>6</w:t>
      </w:r>
      <w:r w:rsidR="00287BE5" w:rsidRPr="00D61E93">
        <w:rPr>
          <w:rFonts w:ascii="Times New Roman"/>
        </w:rPr>
        <w:t>.</w:t>
      </w:r>
      <w:r w:rsidR="000A26E4" w:rsidRPr="00D61E93">
        <w:rPr>
          <w:rFonts w:ascii="Times New Roman"/>
        </w:rPr>
        <w:t>2</w:t>
      </w:r>
      <w:r w:rsidRPr="00D61E93">
        <w:rPr>
          <w:rFonts w:ascii="Times New Roman"/>
        </w:rPr>
        <w:t>的规定。</w:t>
      </w:r>
    </w:p>
    <w:p w14:paraId="1B49D418" w14:textId="77777777" w:rsidR="006F2691" w:rsidRPr="00D61E93" w:rsidRDefault="001D7AD5" w:rsidP="002A0402">
      <w:pPr>
        <w:pStyle w:val="a5"/>
        <w:snapToGrid w:val="0"/>
        <w:rPr>
          <w:rFonts w:ascii="Times New Roman"/>
        </w:rPr>
      </w:pPr>
      <w:r w:rsidRPr="00D61E93">
        <w:rPr>
          <w:rFonts w:ascii="Times New Roman"/>
        </w:rPr>
        <w:t>自由跌落</w:t>
      </w:r>
    </w:p>
    <w:p w14:paraId="7A5A5AE8" w14:textId="50F3C38B" w:rsidR="006F2691" w:rsidRPr="00D61E93" w:rsidRDefault="001D7AD5" w:rsidP="002A0402">
      <w:pPr>
        <w:pStyle w:val="affe"/>
        <w:snapToGrid w:val="0"/>
        <w:rPr>
          <w:rFonts w:ascii="Times New Roman"/>
        </w:rPr>
      </w:pPr>
      <w:r w:rsidRPr="00D61E93">
        <w:rPr>
          <w:rFonts w:ascii="Times New Roman"/>
        </w:rPr>
        <w:t>按</w:t>
      </w:r>
      <w:r w:rsidR="00867DCA" w:rsidRPr="00D61E93">
        <w:rPr>
          <w:rFonts w:ascii="Times New Roman"/>
        </w:rPr>
        <w:t>JIS C6703</w:t>
      </w:r>
      <w:r w:rsidR="00745567" w:rsidRPr="00D61E93">
        <w:rPr>
          <w:rFonts w:ascii="Times New Roman"/>
        </w:rPr>
        <w:t>—</w:t>
      </w:r>
      <w:r w:rsidR="00867DCA" w:rsidRPr="00D61E93">
        <w:rPr>
          <w:rFonts w:ascii="Times New Roman"/>
        </w:rPr>
        <w:t>2021</w:t>
      </w:r>
      <w:r w:rsidRPr="00D61E93">
        <w:rPr>
          <w:rFonts w:ascii="Times New Roman"/>
        </w:rPr>
        <w:t>的规定，</w:t>
      </w:r>
      <w:r w:rsidR="008D0B2E" w:rsidRPr="00D61E93">
        <w:rPr>
          <w:rFonts w:ascii="Times New Roman"/>
        </w:rPr>
        <w:t>在</w:t>
      </w:r>
      <w:r w:rsidRPr="00D61E93">
        <w:rPr>
          <w:rFonts w:ascii="Times New Roman"/>
        </w:rPr>
        <w:t>以下</w:t>
      </w:r>
      <w:r w:rsidR="008D0B2E" w:rsidRPr="00D61E93">
        <w:rPr>
          <w:rFonts w:ascii="Times New Roman"/>
        </w:rPr>
        <w:t>条件下</w:t>
      </w:r>
      <w:r w:rsidRPr="00D61E93">
        <w:rPr>
          <w:rFonts w:ascii="Times New Roman"/>
        </w:rPr>
        <w:t>进行试验：</w:t>
      </w:r>
    </w:p>
    <w:p w14:paraId="775E6D57" w14:textId="730F6880" w:rsidR="006F2691" w:rsidRPr="00D61E93" w:rsidRDefault="001D7AD5" w:rsidP="002A0402">
      <w:pPr>
        <w:pStyle w:val="affe"/>
        <w:snapToGrid w:val="0"/>
        <w:rPr>
          <w:rFonts w:ascii="Times New Roman"/>
        </w:rPr>
      </w:pPr>
      <w:r w:rsidRPr="00D61E93">
        <w:rPr>
          <w:rFonts w:ascii="Times New Roman"/>
        </w:rPr>
        <w:t>a</w:t>
      </w:r>
      <w:r w:rsidRPr="00D61E93">
        <w:rPr>
          <w:rFonts w:ascii="Times New Roman"/>
        </w:rPr>
        <w:t>）</w:t>
      </w:r>
      <w:r w:rsidR="00D30239" w:rsidRPr="00D61E93">
        <w:rPr>
          <w:rFonts w:ascii="Times New Roman"/>
        </w:rPr>
        <w:t xml:space="preserve"> </w:t>
      </w:r>
      <w:r w:rsidRPr="00D61E93">
        <w:rPr>
          <w:rFonts w:ascii="Times New Roman"/>
        </w:rPr>
        <w:t>高度：引出端置于</w:t>
      </w:r>
      <w:r w:rsidRPr="00D61E93">
        <w:rPr>
          <w:rFonts w:ascii="Times New Roman"/>
        </w:rPr>
        <w:t>1</w:t>
      </w:r>
      <w:r w:rsidR="00C50503" w:rsidRPr="00D61E93">
        <w:rPr>
          <w:rFonts w:ascii="Times New Roman"/>
        </w:rPr>
        <w:t> </w:t>
      </w:r>
      <w:r w:rsidRPr="00D61E93">
        <w:rPr>
          <w:rFonts w:ascii="Times New Roman"/>
        </w:rPr>
        <w:t>520</w:t>
      </w:r>
      <w:r w:rsidR="005001DD" w:rsidRPr="00D61E93">
        <w:rPr>
          <w:rFonts w:ascii="Times New Roman"/>
        </w:rPr>
        <w:t> </w:t>
      </w:r>
      <w:r w:rsidRPr="00D61E93">
        <w:rPr>
          <w:rFonts w:ascii="Times New Roman"/>
        </w:rPr>
        <w:t>mm±5</w:t>
      </w:r>
      <w:r w:rsidR="005001DD" w:rsidRPr="00D61E93">
        <w:rPr>
          <w:rFonts w:ascii="Times New Roman"/>
        </w:rPr>
        <w:t> </w:t>
      </w:r>
      <w:r w:rsidRPr="00D61E93">
        <w:rPr>
          <w:rFonts w:ascii="Times New Roman"/>
        </w:rPr>
        <w:t>mm</w:t>
      </w:r>
      <w:r w:rsidRPr="00D61E93">
        <w:rPr>
          <w:rFonts w:ascii="Times New Roman"/>
        </w:rPr>
        <w:t>；</w:t>
      </w:r>
    </w:p>
    <w:p w14:paraId="7C959491" w14:textId="4DF64BBE" w:rsidR="006F2691" w:rsidRPr="00D61E93" w:rsidRDefault="001D7AD5" w:rsidP="002A0402">
      <w:pPr>
        <w:pStyle w:val="affe"/>
        <w:snapToGrid w:val="0"/>
        <w:rPr>
          <w:rFonts w:ascii="Times New Roman"/>
        </w:rPr>
      </w:pPr>
      <w:r w:rsidRPr="00D61E93">
        <w:rPr>
          <w:rFonts w:ascii="Times New Roman"/>
        </w:rPr>
        <w:t>b</w:t>
      </w:r>
      <w:r w:rsidRPr="00D61E93">
        <w:rPr>
          <w:rFonts w:ascii="Times New Roman"/>
        </w:rPr>
        <w:t>）</w:t>
      </w:r>
      <w:r w:rsidR="00D30239" w:rsidRPr="00D61E93">
        <w:rPr>
          <w:rFonts w:ascii="Times New Roman"/>
        </w:rPr>
        <w:t xml:space="preserve"> </w:t>
      </w:r>
      <w:r w:rsidRPr="00D61E93">
        <w:rPr>
          <w:rFonts w:ascii="Times New Roman"/>
        </w:rPr>
        <w:t>底板：水泥或其它刚性地面；</w:t>
      </w:r>
    </w:p>
    <w:p w14:paraId="11718985" w14:textId="1C4A9AE4" w:rsidR="006F2691" w:rsidRPr="00D61E93" w:rsidRDefault="001D7AD5" w:rsidP="002A0402">
      <w:pPr>
        <w:pStyle w:val="affe"/>
        <w:snapToGrid w:val="0"/>
        <w:rPr>
          <w:rFonts w:ascii="Times New Roman"/>
        </w:rPr>
      </w:pPr>
      <w:r w:rsidRPr="00D61E93">
        <w:rPr>
          <w:rFonts w:ascii="Times New Roman"/>
        </w:rPr>
        <w:t>c</w:t>
      </w:r>
      <w:r w:rsidRPr="00D61E93">
        <w:rPr>
          <w:rFonts w:ascii="Times New Roman"/>
        </w:rPr>
        <w:t>）</w:t>
      </w:r>
      <w:r w:rsidR="00D30239" w:rsidRPr="00D61E93">
        <w:rPr>
          <w:rFonts w:ascii="Times New Roman"/>
        </w:rPr>
        <w:t xml:space="preserve"> </w:t>
      </w:r>
      <w:r w:rsidRPr="00D61E93">
        <w:rPr>
          <w:rFonts w:ascii="Times New Roman"/>
        </w:rPr>
        <w:t>跌落次数：</w:t>
      </w:r>
      <w:r w:rsidRPr="00D61E93">
        <w:rPr>
          <w:rFonts w:ascii="Times New Roman"/>
        </w:rPr>
        <w:t>12</w:t>
      </w:r>
      <w:r w:rsidRPr="00D61E93">
        <w:rPr>
          <w:rFonts w:ascii="Times New Roman"/>
        </w:rPr>
        <w:t>；</w:t>
      </w:r>
    </w:p>
    <w:p w14:paraId="0C8DE4E2" w14:textId="6C754B56" w:rsidR="006F2691" w:rsidRPr="00D61E93" w:rsidRDefault="001D7AD5" w:rsidP="00186E1A">
      <w:pPr>
        <w:pStyle w:val="affe"/>
        <w:snapToGrid w:val="0"/>
        <w:rPr>
          <w:rFonts w:ascii="Times New Roman"/>
        </w:rPr>
      </w:pPr>
      <w:r w:rsidRPr="00D61E93">
        <w:rPr>
          <w:rFonts w:ascii="Times New Roman"/>
        </w:rPr>
        <w:t>试验后，电性能应符合</w:t>
      </w:r>
      <w:r w:rsidR="00267195" w:rsidRPr="00D61E93">
        <w:rPr>
          <w:rFonts w:ascii="Times New Roman"/>
        </w:rPr>
        <w:t>6</w:t>
      </w:r>
      <w:r w:rsidR="00287BE5" w:rsidRPr="00D61E93">
        <w:rPr>
          <w:rFonts w:ascii="Times New Roman"/>
        </w:rPr>
        <w:t>.</w:t>
      </w:r>
      <w:r w:rsidR="00186E1A" w:rsidRPr="00D61E93">
        <w:rPr>
          <w:rFonts w:ascii="Times New Roman"/>
        </w:rPr>
        <w:t>2</w:t>
      </w:r>
      <w:r w:rsidRPr="00D61E93">
        <w:rPr>
          <w:rFonts w:ascii="Times New Roman"/>
        </w:rPr>
        <w:t>的规定。</w:t>
      </w:r>
    </w:p>
    <w:p w14:paraId="3A9264AE" w14:textId="43276776" w:rsidR="006F2691" w:rsidRPr="00D61E93" w:rsidRDefault="00AF5CBC" w:rsidP="002A0402">
      <w:pPr>
        <w:pStyle w:val="a5"/>
        <w:snapToGrid w:val="0"/>
        <w:rPr>
          <w:rFonts w:ascii="Times New Roman"/>
        </w:rPr>
      </w:pPr>
      <w:r w:rsidRPr="00D61E93">
        <w:rPr>
          <w:rFonts w:ascii="Times New Roman"/>
        </w:rPr>
        <w:t>回流焊敏感度</w:t>
      </w:r>
    </w:p>
    <w:p w14:paraId="1D2D31FE" w14:textId="0E9C2B40" w:rsidR="006F2691" w:rsidRPr="00D61E93" w:rsidRDefault="001D7AD5" w:rsidP="002A0402">
      <w:pPr>
        <w:pStyle w:val="affe"/>
        <w:snapToGrid w:val="0"/>
        <w:rPr>
          <w:rFonts w:ascii="Times New Roman"/>
        </w:rPr>
      </w:pPr>
      <w:r w:rsidRPr="00D61E93">
        <w:rPr>
          <w:rFonts w:ascii="Times New Roman"/>
        </w:rPr>
        <w:t>按</w:t>
      </w:r>
      <w:r w:rsidR="00867DCA" w:rsidRPr="00D61E93">
        <w:rPr>
          <w:rFonts w:ascii="Times New Roman"/>
        </w:rPr>
        <w:t>JEDEC J</w:t>
      </w:r>
      <w:r w:rsidR="00745567" w:rsidRPr="00D61E93">
        <w:rPr>
          <w:rFonts w:ascii="Times New Roman"/>
        </w:rPr>
        <w:t>—</w:t>
      </w:r>
      <w:r w:rsidR="00867DCA" w:rsidRPr="00D61E93">
        <w:rPr>
          <w:rFonts w:ascii="Times New Roman"/>
        </w:rPr>
        <w:t>STD</w:t>
      </w:r>
      <w:r w:rsidR="00745567" w:rsidRPr="00D61E93">
        <w:rPr>
          <w:rFonts w:ascii="Times New Roman"/>
        </w:rPr>
        <w:t>—</w:t>
      </w:r>
      <w:r w:rsidR="00867DCA" w:rsidRPr="00D61E93">
        <w:rPr>
          <w:rFonts w:ascii="Times New Roman"/>
        </w:rPr>
        <w:t>020D.1</w:t>
      </w:r>
      <w:r w:rsidR="00745567" w:rsidRPr="00D61E93">
        <w:rPr>
          <w:rFonts w:ascii="Times New Roman"/>
        </w:rPr>
        <w:t>—</w:t>
      </w:r>
      <w:r w:rsidR="00867DCA" w:rsidRPr="00D61E93">
        <w:rPr>
          <w:rFonts w:ascii="Times New Roman"/>
        </w:rPr>
        <w:t>2008</w:t>
      </w:r>
      <w:r w:rsidRPr="00D61E93">
        <w:rPr>
          <w:rFonts w:ascii="Times New Roman"/>
        </w:rPr>
        <w:t>的规定，</w:t>
      </w:r>
      <w:r w:rsidR="008D0B2E" w:rsidRPr="00D61E93">
        <w:rPr>
          <w:rFonts w:ascii="Times New Roman"/>
        </w:rPr>
        <w:t>在以下条件下进行试验</w:t>
      </w:r>
      <w:r w:rsidRPr="00D61E93">
        <w:rPr>
          <w:rFonts w:ascii="Times New Roman"/>
        </w:rPr>
        <w:t>：</w:t>
      </w:r>
    </w:p>
    <w:p w14:paraId="69E39B63" w14:textId="524C463C" w:rsidR="006F2691" w:rsidRPr="00D61E93" w:rsidRDefault="001D7AD5" w:rsidP="002A0402">
      <w:pPr>
        <w:pStyle w:val="affe"/>
        <w:snapToGrid w:val="0"/>
        <w:rPr>
          <w:rFonts w:ascii="Times New Roman"/>
        </w:rPr>
      </w:pPr>
      <w:r w:rsidRPr="00D61E93">
        <w:rPr>
          <w:rFonts w:ascii="Times New Roman"/>
        </w:rPr>
        <w:t>a</w:t>
      </w:r>
      <w:r w:rsidRPr="00D61E93">
        <w:rPr>
          <w:rFonts w:ascii="Times New Roman"/>
        </w:rPr>
        <w:t>）</w:t>
      </w:r>
      <w:r w:rsidR="00D30239" w:rsidRPr="00D61E93">
        <w:rPr>
          <w:rFonts w:ascii="Times New Roman"/>
        </w:rPr>
        <w:t xml:space="preserve"> </w:t>
      </w:r>
      <w:r w:rsidRPr="00D61E93">
        <w:rPr>
          <w:rFonts w:ascii="Times New Roman"/>
        </w:rPr>
        <w:t>烘烤：</w:t>
      </w:r>
      <w:r w:rsidRPr="00D61E93">
        <w:rPr>
          <w:rFonts w:ascii="Times New Roman"/>
        </w:rPr>
        <w:t>125</w:t>
      </w:r>
      <w:r w:rsidR="005001DD" w:rsidRPr="00D61E93">
        <w:rPr>
          <w:rFonts w:ascii="Times New Roman"/>
        </w:rPr>
        <w:t> </w:t>
      </w:r>
      <w:r w:rsidRPr="00D61E93">
        <w:rPr>
          <w:rFonts w:ascii="Times New Roman"/>
        </w:rPr>
        <w:t>℃</w:t>
      </w:r>
      <w:r w:rsidRPr="00D61E93">
        <w:rPr>
          <w:rFonts w:ascii="Times New Roman"/>
        </w:rPr>
        <w:t>，</w:t>
      </w:r>
      <w:r w:rsidRPr="00D61E93">
        <w:rPr>
          <w:rFonts w:ascii="Times New Roman"/>
        </w:rPr>
        <w:t>24</w:t>
      </w:r>
      <w:r w:rsidR="005001DD" w:rsidRPr="00D61E93">
        <w:rPr>
          <w:rFonts w:ascii="Times New Roman"/>
        </w:rPr>
        <w:t> </w:t>
      </w:r>
      <w:r w:rsidRPr="00D61E93">
        <w:rPr>
          <w:rFonts w:ascii="Times New Roman"/>
        </w:rPr>
        <w:t>h</w:t>
      </w:r>
      <w:r w:rsidRPr="00D61E93">
        <w:rPr>
          <w:rFonts w:ascii="Times New Roman"/>
        </w:rPr>
        <w:t>；</w:t>
      </w:r>
    </w:p>
    <w:p w14:paraId="5BCD150E" w14:textId="58B76291" w:rsidR="006F2691" w:rsidRPr="00D61E93" w:rsidRDefault="001D7AD5" w:rsidP="002A0402">
      <w:pPr>
        <w:pStyle w:val="affe"/>
        <w:snapToGrid w:val="0"/>
        <w:rPr>
          <w:rFonts w:ascii="Times New Roman"/>
        </w:rPr>
      </w:pPr>
      <w:r w:rsidRPr="00D61E93">
        <w:rPr>
          <w:rFonts w:ascii="Times New Roman"/>
        </w:rPr>
        <w:t>b</w:t>
      </w:r>
      <w:r w:rsidRPr="00D61E93">
        <w:rPr>
          <w:rFonts w:ascii="Times New Roman"/>
        </w:rPr>
        <w:t>）</w:t>
      </w:r>
      <w:r w:rsidR="00D30239" w:rsidRPr="00D61E93">
        <w:rPr>
          <w:rFonts w:ascii="Times New Roman"/>
        </w:rPr>
        <w:t xml:space="preserve"> </w:t>
      </w:r>
      <w:r w:rsidRPr="00D61E93">
        <w:rPr>
          <w:rFonts w:ascii="Times New Roman"/>
        </w:rPr>
        <w:t>吸湿条件：</w:t>
      </w:r>
      <w:r w:rsidRPr="00D61E93">
        <w:rPr>
          <w:rFonts w:ascii="Times New Roman"/>
        </w:rPr>
        <w:t>60</w:t>
      </w:r>
      <w:r w:rsidR="005001DD" w:rsidRPr="00D61E93">
        <w:rPr>
          <w:rFonts w:ascii="Times New Roman"/>
        </w:rPr>
        <w:t> </w:t>
      </w:r>
      <w:r w:rsidRPr="00D61E93">
        <w:rPr>
          <w:rFonts w:ascii="Times New Roman"/>
        </w:rPr>
        <w:t>℃</w:t>
      </w:r>
      <w:r w:rsidRPr="00D61E93">
        <w:rPr>
          <w:rFonts w:ascii="Times New Roman"/>
        </w:rPr>
        <w:t>，</w:t>
      </w:r>
      <w:r w:rsidRPr="00D61E93">
        <w:rPr>
          <w:rFonts w:ascii="Times New Roman"/>
        </w:rPr>
        <w:t>60%RH</w:t>
      </w:r>
      <w:r w:rsidRPr="00D61E93">
        <w:rPr>
          <w:rFonts w:ascii="Times New Roman"/>
        </w:rPr>
        <w:t>，</w:t>
      </w:r>
      <w:r w:rsidRPr="00D61E93">
        <w:rPr>
          <w:rFonts w:ascii="Times New Roman"/>
        </w:rPr>
        <w:t>40</w:t>
      </w:r>
      <w:r w:rsidR="005001DD" w:rsidRPr="00D61E93">
        <w:rPr>
          <w:rFonts w:ascii="Times New Roman"/>
        </w:rPr>
        <w:t> </w:t>
      </w:r>
      <w:r w:rsidRPr="00D61E93">
        <w:rPr>
          <w:rFonts w:ascii="Times New Roman"/>
        </w:rPr>
        <w:t>h</w:t>
      </w:r>
      <w:r w:rsidRPr="00D61E93">
        <w:rPr>
          <w:rFonts w:ascii="Times New Roman"/>
        </w:rPr>
        <w:t>；</w:t>
      </w:r>
    </w:p>
    <w:p w14:paraId="65ADB019" w14:textId="1C89512B" w:rsidR="006F2691" w:rsidRPr="00D61E93" w:rsidRDefault="001D7AD5" w:rsidP="00C50503">
      <w:pPr>
        <w:pStyle w:val="affe"/>
        <w:tabs>
          <w:tab w:val="left" w:pos="7230"/>
        </w:tabs>
        <w:snapToGrid w:val="0"/>
        <w:rPr>
          <w:rFonts w:ascii="Times New Roman"/>
        </w:rPr>
      </w:pPr>
      <w:r w:rsidRPr="00D61E93">
        <w:rPr>
          <w:rFonts w:ascii="Times New Roman"/>
        </w:rPr>
        <w:t>c</w:t>
      </w:r>
      <w:r w:rsidRPr="00D61E93">
        <w:rPr>
          <w:rFonts w:ascii="Times New Roman"/>
        </w:rPr>
        <w:t>）</w:t>
      </w:r>
      <w:r w:rsidR="00D30239" w:rsidRPr="00D61E93">
        <w:rPr>
          <w:rFonts w:ascii="Times New Roman"/>
        </w:rPr>
        <w:t xml:space="preserve"> </w:t>
      </w:r>
      <w:r w:rsidRPr="00D61E93">
        <w:rPr>
          <w:rFonts w:ascii="Times New Roman"/>
        </w:rPr>
        <w:t>回流焊：</w:t>
      </w:r>
      <w:r w:rsidRPr="00D61E93">
        <w:rPr>
          <w:rFonts w:ascii="Times New Roman"/>
        </w:rPr>
        <w:t>3</w:t>
      </w:r>
      <w:r w:rsidRPr="00D61E93">
        <w:rPr>
          <w:rFonts w:ascii="Times New Roman"/>
        </w:rPr>
        <w:t>次；</w:t>
      </w:r>
    </w:p>
    <w:p w14:paraId="53498C24" w14:textId="6AD80C90" w:rsidR="006F2691" w:rsidRPr="00D61E93" w:rsidRDefault="001D7AD5" w:rsidP="002A0402">
      <w:pPr>
        <w:pStyle w:val="affe"/>
        <w:snapToGrid w:val="0"/>
        <w:rPr>
          <w:rFonts w:ascii="Times New Roman"/>
        </w:rPr>
      </w:pPr>
      <w:r w:rsidRPr="00D61E93">
        <w:rPr>
          <w:rFonts w:ascii="Times New Roman"/>
        </w:rPr>
        <w:t>试验后，电性能应符合</w:t>
      </w:r>
      <w:r w:rsidR="00267195" w:rsidRPr="00D61E93">
        <w:rPr>
          <w:rFonts w:ascii="Times New Roman"/>
        </w:rPr>
        <w:t>6</w:t>
      </w:r>
      <w:r w:rsidR="00287BE5" w:rsidRPr="00D61E93">
        <w:rPr>
          <w:rFonts w:ascii="Times New Roman"/>
        </w:rPr>
        <w:t>.</w:t>
      </w:r>
      <w:r w:rsidR="00186E1A" w:rsidRPr="00D61E93">
        <w:rPr>
          <w:rFonts w:ascii="Times New Roman"/>
        </w:rPr>
        <w:t>2</w:t>
      </w:r>
      <w:r w:rsidRPr="00D61E93">
        <w:rPr>
          <w:rFonts w:ascii="Times New Roman"/>
        </w:rPr>
        <w:t>的规定。</w:t>
      </w:r>
    </w:p>
    <w:p w14:paraId="479231D8" w14:textId="77777777" w:rsidR="006F2691" w:rsidRPr="00D61E93" w:rsidRDefault="001D7AD5" w:rsidP="002A0402">
      <w:pPr>
        <w:pStyle w:val="a5"/>
        <w:snapToGrid w:val="0"/>
        <w:rPr>
          <w:rFonts w:ascii="Times New Roman"/>
        </w:rPr>
      </w:pPr>
      <w:r w:rsidRPr="00D61E93">
        <w:rPr>
          <w:rFonts w:ascii="Times New Roman"/>
        </w:rPr>
        <w:t>可焊性</w:t>
      </w:r>
    </w:p>
    <w:p w14:paraId="4E8F1378" w14:textId="1CFB8CD7" w:rsidR="006F2691" w:rsidRPr="00D61E93" w:rsidRDefault="001D7AD5" w:rsidP="002A0402">
      <w:pPr>
        <w:pStyle w:val="affe"/>
        <w:snapToGrid w:val="0"/>
        <w:rPr>
          <w:rFonts w:ascii="Times New Roman"/>
        </w:rPr>
      </w:pPr>
      <w:r w:rsidRPr="00D61E93">
        <w:rPr>
          <w:rFonts w:ascii="Times New Roman"/>
        </w:rPr>
        <w:t>按</w:t>
      </w:r>
      <w:r w:rsidRPr="00D61E93">
        <w:rPr>
          <w:rFonts w:ascii="Times New Roman"/>
        </w:rPr>
        <w:t>GJB</w:t>
      </w:r>
      <w:r w:rsidR="00A86B43" w:rsidRPr="00D61E93">
        <w:rPr>
          <w:rFonts w:ascii="Times New Roman"/>
        </w:rPr>
        <w:t xml:space="preserve"> </w:t>
      </w:r>
      <w:r w:rsidRPr="00D61E93">
        <w:rPr>
          <w:rFonts w:ascii="Times New Roman"/>
        </w:rPr>
        <w:t>2600A</w:t>
      </w:r>
      <w:r w:rsidR="00745567" w:rsidRPr="00D61E93">
        <w:rPr>
          <w:rFonts w:ascii="Times New Roman"/>
        </w:rPr>
        <w:t>—</w:t>
      </w:r>
      <w:r w:rsidRPr="00D61E93">
        <w:rPr>
          <w:rFonts w:ascii="Times New Roman"/>
        </w:rPr>
        <w:t>2009</w:t>
      </w:r>
      <w:r w:rsidRPr="00D61E93">
        <w:rPr>
          <w:rFonts w:ascii="Times New Roman"/>
        </w:rPr>
        <w:t>方法</w:t>
      </w:r>
      <w:r w:rsidRPr="00D61E93">
        <w:rPr>
          <w:rFonts w:ascii="Times New Roman"/>
        </w:rPr>
        <w:t>3.18</w:t>
      </w:r>
      <w:r w:rsidRPr="00D61E93">
        <w:rPr>
          <w:rFonts w:ascii="Times New Roman"/>
        </w:rPr>
        <w:t>和下列规定进行试验：</w:t>
      </w:r>
    </w:p>
    <w:p w14:paraId="61EAC0ED" w14:textId="1BE3D2D4" w:rsidR="006F2691" w:rsidRPr="00D61E93" w:rsidRDefault="001D7AD5" w:rsidP="002A0402">
      <w:pPr>
        <w:pStyle w:val="affe"/>
        <w:snapToGrid w:val="0"/>
        <w:rPr>
          <w:rFonts w:ascii="Times New Roman"/>
        </w:rPr>
      </w:pPr>
      <w:r w:rsidRPr="00D61E93">
        <w:rPr>
          <w:rFonts w:ascii="Times New Roman"/>
        </w:rPr>
        <w:t>a</w:t>
      </w:r>
      <w:r w:rsidRPr="00D61E93">
        <w:rPr>
          <w:rFonts w:ascii="Times New Roman"/>
        </w:rPr>
        <w:t>）</w:t>
      </w:r>
      <w:r w:rsidR="00D30239" w:rsidRPr="00D61E93">
        <w:rPr>
          <w:rFonts w:ascii="Times New Roman"/>
        </w:rPr>
        <w:t xml:space="preserve"> </w:t>
      </w:r>
      <w:r w:rsidRPr="00D61E93">
        <w:rPr>
          <w:rFonts w:ascii="Times New Roman"/>
        </w:rPr>
        <w:t>每个器件受试的引出端数量：全部引出端；</w:t>
      </w:r>
    </w:p>
    <w:p w14:paraId="05F8383E" w14:textId="5CF52B6E" w:rsidR="006F2691" w:rsidRPr="00D61E93" w:rsidRDefault="001D7AD5" w:rsidP="002A0402">
      <w:pPr>
        <w:pStyle w:val="affe"/>
        <w:snapToGrid w:val="0"/>
        <w:rPr>
          <w:rFonts w:ascii="Times New Roman"/>
        </w:rPr>
      </w:pPr>
      <w:r w:rsidRPr="00D61E93">
        <w:rPr>
          <w:rFonts w:ascii="Times New Roman"/>
        </w:rPr>
        <w:t>b</w:t>
      </w:r>
      <w:r w:rsidRPr="00D61E93">
        <w:rPr>
          <w:rFonts w:ascii="Times New Roman"/>
        </w:rPr>
        <w:t>）</w:t>
      </w:r>
      <w:r w:rsidR="00D30239" w:rsidRPr="00D61E93">
        <w:rPr>
          <w:rFonts w:ascii="Times New Roman"/>
        </w:rPr>
        <w:t xml:space="preserve"> </w:t>
      </w:r>
      <w:r w:rsidRPr="00D61E93">
        <w:rPr>
          <w:rFonts w:ascii="Times New Roman"/>
        </w:rPr>
        <w:t>引出端的预处理：采用异丙醇清洗所有引出端；</w:t>
      </w:r>
    </w:p>
    <w:p w14:paraId="1E924478" w14:textId="6B1AAC70" w:rsidR="006F2691" w:rsidRPr="00D61E93" w:rsidRDefault="001D7AD5" w:rsidP="002A0402">
      <w:pPr>
        <w:pStyle w:val="affe"/>
        <w:snapToGrid w:val="0"/>
        <w:rPr>
          <w:rFonts w:ascii="Times New Roman"/>
        </w:rPr>
      </w:pPr>
      <w:r w:rsidRPr="00D61E93">
        <w:rPr>
          <w:rFonts w:ascii="Times New Roman"/>
        </w:rPr>
        <w:t>c</w:t>
      </w:r>
      <w:r w:rsidRPr="00D61E93">
        <w:rPr>
          <w:rFonts w:ascii="Times New Roman"/>
        </w:rPr>
        <w:t>）</w:t>
      </w:r>
      <w:r w:rsidR="00D30239" w:rsidRPr="00D61E93">
        <w:rPr>
          <w:rFonts w:ascii="Times New Roman"/>
        </w:rPr>
        <w:t xml:space="preserve"> </w:t>
      </w:r>
      <w:r w:rsidRPr="00D61E93">
        <w:rPr>
          <w:rFonts w:ascii="Times New Roman"/>
        </w:rPr>
        <w:t>焊接方法及温度：无铅回流焊，</w:t>
      </w:r>
      <w:r w:rsidR="00745567" w:rsidRPr="00D61E93">
        <w:rPr>
          <w:rFonts w:ascii="Times New Roman"/>
        </w:rPr>
        <w:t>255</w:t>
      </w:r>
      <w:r w:rsidR="00745567" w:rsidRPr="00D61E93">
        <w:rPr>
          <w:rFonts w:ascii="Times New Roman"/>
          <w:vertAlign w:val="superscript"/>
        </w:rPr>
        <w:t>+5</w:t>
      </w:r>
      <w:r w:rsidR="00745567" w:rsidRPr="00D61E93">
        <w:rPr>
          <w:rFonts w:ascii="Times New Roman"/>
        </w:rPr>
        <w:t>℃</w:t>
      </w:r>
      <w:r w:rsidRPr="00D61E93">
        <w:rPr>
          <w:rFonts w:ascii="Times New Roman"/>
        </w:rPr>
        <w:t>（推荐温度曲线如图</w:t>
      </w:r>
      <w:r w:rsidRPr="00D61E93">
        <w:rPr>
          <w:rFonts w:ascii="Times New Roman"/>
        </w:rPr>
        <w:t>4</w:t>
      </w:r>
      <w:r w:rsidRPr="00D61E93">
        <w:rPr>
          <w:rFonts w:ascii="Times New Roman"/>
        </w:rPr>
        <w:t>）；</w:t>
      </w:r>
    </w:p>
    <w:p w14:paraId="6C596DEF" w14:textId="6096480C" w:rsidR="006F2691" w:rsidRPr="00D61E93" w:rsidRDefault="001D7AD5" w:rsidP="002A0402">
      <w:pPr>
        <w:pStyle w:val="affe"/>
        <w:snapToGrid w:val="0"/>
        <w:rPr>
          <w:rFonts w:ascii="Times New Roman"/>
        </w:rPr>
      </w:pPr>
      <w:r w:rsidRPr="00D61E93">
        <w:rPr>
          <w:rFonts w:ascii="Times New Roman"/>
        </w:rPr>
        <w:t>d</w:t>
      </w:r>
      <w:r w:rsidRPr="00D61E93">
        <w:rPr>
          <w:rFonts w:ascii="Times New Roman"/>
        </w:rPr>
        <w:t>）</w:t>
      </w:r>
      <w:r w:rsidR="00D30239" w:rsidRPr="00D61E93">
        <w:rPr>
          <w:rFonts w:ascii="Times New Roman"/>
        </w:rPr>
        <w:t xml:space="preserve"> </w:t>
      </w:r>
      <w:r w:rsidRPr="00D61E93">
        <w:rPr>
          <w:rFonts w:ascii="Times New Roman"/>
        </w:rPr>
        <w:t>引出端检查：放大</w:t>
      </w:r>
      <w:r w:rsidRPr="00D61E93">
        <w:rPr>
          <w:rFonts w:ascii="Times New Roman"/>
        </w:rPr>
        <w:t>10</w:t>
      </w:r>
      <w:r w:rsidRPr="00D61E93">
        <w:rPr>
          <w:rFonts w:ascii="Times New Roman"/>
        </w:rPr>
        <w:t>倍～</w:t>
      </w:r>
      <w:r w:rsidRPr="00D61E93">
        <w:rPr>
          <w:rFonts w:ascii="Times New Roman"/>
        </w:rPr>
        <w:t>20</w:t>
      </w:r>
      <w:r w:rsidRPr="00D61E93">
        <w:rPr>
          <w:rFonts w:ascii="Times New Roman"/>
        </w:rPr>
        <w:t>倍进行目检；</w:t>
      </w:r>
    </w:p>
    <w:p w14:paraId="3DDB4876" w14:textId="77777777" w:rsidR="006F2691" w:rsidRPr="00D61E93" w:rsidRDefault="001D7AD5" w:rsidP="002A0402">
      <w:pPr>
        <w:pStyle w:val="affe"/>
        <w:snapToGrid w:val="0"/>
        <w:rPr>
          <w:rFonts w:ascii="Times New Roman"/>
        </w:rPr>
      </w:pPr>
      <w:r w:rsidRPr="00D61E93">
        <w:rPr>
          <w:rFonts w:ascii="Times New Roman"/>
        </w:rPr>
        <w:t>接收判据：受试引出端涂覆面积不小于</w:t>
      </w:r>
      <w:r w:rsidRPr="00D61E93">
        <w:rPr>
          <w:rFonts w:ascii="Times New Roman"/>
        </w:rPr>
        <w:t>95%</w:t>
      </w:r>
      <w:r w:rsidRPr="00D61E93">
        <w:rPr>
          <w:rFonts w:ascii="Times New Roman"/>
        </w:rPr>
        <w:t>，金属化区域之间不存在焊料桥接。</w:t>
      </w:r>
    </w:p>
    <w:p w14:paraId="20779A3B" w14:textId="77777777" w:rsidR="006F2691" w:rsidRPr="00D61E93" w:rsidRDefault="001D7AD5" w:rsidP="005B27E7">
      <w:pPr>
        <w:pStyle w:val="a5"/>
        <w:rPr>
          <w:rFonts w:ascii="Times New Roman"/>
        </w:rPr>
      </w:pPr>
      <w:r w:rsidRPr="00D61E93">
        <w:rPr>
          <w:rFonts w:ascii="Times New Roman"/>
        </w:rPr>
        <w:t>非饱和加速老化试验</w:t>
      </w:r>
    </w:p>
    <w:p w14:paraId="2764883A" w14:textId="33B7FBD1" w:rsidR="006F2691" w:rsidRPr="00D61E93" w:rsidRDefault="001D7AD5" w:rsidP="002A0402">
      <w:pPr>
        <w:pStyle w:val="affe"/>
        <w:snapToGrid w:val="0"/>
        <w:rPr>
          <w:rFonts w:ascii="Times New Roman"/>
        </w:rPr>
      </w:pPr>
      <w:r w:rsidRPr="00D61E93">
        <w:rPr>
          <w:rFonts w:ascii="Times New Roman"/>
        </w:rPr>
        <w:lastRenderedPageBreak/>
        <w:t>按</w:t>
      </w:r>
      <w:r w:rsidRPr="00D61E93">
        <w:rPr>
          <w:rFonts w:ascii="Times New Roman"/>
        </w:rPr>
        <w:t>JESD22</w:t>
      </w:r>
      <w:r w:rsidR="00745567" w:rsidRPr="00D61E93">
        <w:rPr>
          <w:rFonts w:ascii="Times New Roman"/>
        </w:rPr>
        <w:t>—</w:t>
      </w:r>
      <w:r w:rsidRPr="00D61E93">
        <w:rPr>
          <w:rFonts w:ascii="Times New Roman"/>
        </w:rPr>
        <w:t>A110E</w:t>
      </w:r>
      <w:r w:rsidR="00745567" w:rsidRPr="00D61E93">
        <w:rPr>
          <w:rFonts w:ascii="Times New Roman"/>
        </w:rPr>
        <w:t>的规定，在以下条件下进行试验：</w:t>
      </w:r>
    </w:p>
    <w:p w14:paraId="56CAD4C9" w14:textId="253BCC43" w:rsidR="006F2691" w:rsidRPr="00D61E93" w:rsidRDefault="00D30239" w:rsidP="002A0402">
      <w:pPr>
        <w:pStyle w:val="affe"/>
        <w:snapToGrid w:val="0"/>
        <w:rPr>
          <w:rFonts w:ascii="Times New Roman"/>
        </w:rPr>
      </w:pPr>
      <w:r w:rsidRPr="00D61E93">
        <w:rPr>
          <w:rFonts w:ascii="Times New Roman"/>
        </w:rPr>
        <w:t>a</w:t>
      </w:r>
      <w:r w:rsidRPr="00D61E93">
        <w:rPr>
          <w:rFonts w:ascii="Times New Roman"/>
        </w:rPr>
        <w:t>）</w:t>
      </w:r>
      <w:r w:rsidRPr="00D61E93">
        <w:rPr>
          <w:rFonts w:ascii="Times New Roman"/>
        </w:rPr>
        <w:t xml:space="preserve"> </w:t>
      </w:r>
      <w:r w:rsidR="001D7AD5" w:rsidRPr="00D61E93">
        <w:rPr>
          <w:rFonts w:ascii="Times New Roman"/>
        </w:rPr>
        <w:t>试验温度：</w:t>
      </w:r>
      <w:r w:rsidR="00745567" w:rsidRPr="00D61E93">
        <w:rPr>
          <w:rFonts w:ascii="Times New Roman"/>
        </w:rPr>
        <w:t>130 ℃±2 ℃</w:t>
      </w:r>
      <w:r w:rsidR="00745567" w:rsidRPr="00D61E93">
        <w:rPr>
          <w:rFonts w:ascii="Times New Roman"/>
        </w:rPr>
        <w:t>。</w:t>
      </w:r>
    </w:p>
    <w:p w14:paraId="3E521A4E" w14:textId="2F2C8BD3" w:rsidR="006F2691" w:rsidRPr="00D61E93" w:rsidRDefault="00D30239" w:rsidP="002A0402">
      <w:pPr>
        <w:pStyle w:val="affe"/>
        <w:snapToGrid w:val="0"/>
        <w:rPr>
          <w:rFonts w:ascii="Times New Roman"/>
        </w:rPr>
      </w:pPr>
      <w:r w:rsidRPr="00D61E93">
        <w:rPr>
          <w:rFonts w:ascii="Times New Roman"/>
        </w:rPr>
        <w:t>b</w:t>
      </w:r>
      <w:r w:rsidRPr="00D61E93">
        <w:rPr>
          <w:rFonts w:ascii="Times New Roman"/>
        </w:rPr>
        <w:t>）</w:t>
      </w:r>
      <w:r w:rsidRPr="00D61E93">
        <w:rPr>
          <w:rFonts w:ascii="Times New Roman"/>
        </w:rPr>
        <w:t xml:space="preserve"> </w:t>
      </w:r>
      <w:r w:rsidR="001D7AD5" w:rsidRPr="00D61E93">
        <w:rPr>
          <w:rFonts w:ascii="Times New Roman"/>
        </w:rPr>
        <w:t>试验湿度：</w:t>
      </w:r>
      <w:r w:rsidR="001D7AD5" w:rsidRPr="00D61E93">
        <w:rPr>
          <w:rFonts w:ascii="Times New Roman"/>
        </w:rPr>
        <w:t>85%±5%</w:t>
      </w:r>
    </w:p>
    <w:p w14:paraId="6EC802C4" w14:textId="078764C8" w:rsidR="006F2691" w:rsidRPr="00D61E93" w:rsidRDefault="00D30239" w:rsidP="002A0402">
      <w:pPr>
        <w:pStyle w:val="affe"/>
        <w:snapToGrid w:val="0"/>
        <w:rPr>
          <w:rFonts w:ascii="Times New Roman"/>
        </w:rPr>
      </w:pPr>
      <w:r w:rsidRPr="00D61E93">
        <w:rPr>
          <w:rFonts w:ascii="Times New Roman"/>
        </w:rPr>
        <w:t>c</w:t>
      </w:r>
      <w:r w:rsidRPr="00D61E93">
        <w:rPr>
          <w:rFonts w:ascii="Times New Roman"/>
        </w:rPr>
        <w:t>）</w:t>
      </w:r>
      <w:r w:rsidRPr="00D61E93">
        <w:rPr>
          <w:rFonts w:ascii="Times New Roman"/>
        </w:rPr>
        <w:t xml:space="preserve"> </w:t>
      </w:r>
      <w:r w:rsidR="001D7AD5" w:rsidRPr="00D61E93">
        <w:rPr>
          <w:rFonts w:ascii="Times New Roman"/>
        </w:rPr>
        <w:t>试验压力：</w:t>
      </w:r>
      <w:r w:rsidR="001D7AD5" w:rsidRPr="00D61E93">
        <w:rPr>
          <w:rFonts w:ascii="Times New Roman"/>
        </w:rPr>
        <w:t>0.23</w:t>
      </w:r>
      <w:r w:rsidR="005001DD" w:rsidRPr="00D61E93">
        <w:rPr>
          <w:rFonts w:ascii="Times New Roman"/>
        </w:rPr>
        <w:t> </w:t>
      </w:r>
      <w:r w:rsidR="001D7AD5" w:rsidRPr="00D61E93">
        <w:rPr>
          <w:rFonts w:ascii="Times New Roman"/>
        </w:rPr>
        <w:t>MPa</w:t>
      </w:r>
    </w:p>
    <w:p w14:paraId="0A1F10A4" w14:textId="70320C45" w:rsidR="006F2691" w:rsidRPr="00D61E93" w:rsidRDefault="00D30239" w:rsidP="002A0402">
      <w:pPr>
        <w:pStyle w:val="affe"/>
        <w:snapToGrid w:val="0"/>
        <w:rPr>
          <w:rFonts w:ascii="Times New Roman"/>
        </w:rPr>
      </w:pPr>
      <w:r w:rsidRPr="00D61E93">
        <w:rPr>
          <w:rFonts w:ascii="Times New Roman"/>
        </w:rPr>
        <w:t>d</w:t>
      </w:r>
      <w:r w:rsidRPr="00D61E93">
        <w:rPr>
          <w:rFonts w:ascii="Times New Roman"/>
        </w:rPr>
        <w:t>）</w:t>
      </w:r>
      <w:r w:rsidRPr="00D61E93">
        <w:rPr>
          <w:rFonts w:ascii="Times New Roman"/>
        </w:rPr>
        <w:t xml:space="preserve"> </w:t>
      </w:r>
      <w:r w:rsidR="001D7AD5" w:rsidRPr="00D61E93">
        <w:rPr>
          <w:rFonts w:ascii="Times New Roman"/>
        </w:rPr>
        <w:t>每步停留时间：</w:t>
      </w:r>
      <w:r w:rsidR="001D7AD5" w:rsidRPr="00D61E93">
        <w:rPr>
          <w:rFonts w:ascii="Times New Roman"/>
        </w:rPr>
        <w:t>96</w:t>
      </w:r>
      <w:r w:rsidR="005001DD" w:rsidRPr="00D61E93">
        <w:rPr>
          <w:rFonts w:ascii="Times New Roman"/>
        </w:rPr>
        <w:t> </w:t>
      </w:r>
      <w:r w:rsidR="001D7AD5" w:rsidRPr="00D61E93">
        <w:rPr>
          <w:rFonts w:ascii="Times New Roman"/>
        </w:rPr>
        <w:t>h</w:t>
      </w:r>
      <w:r w:rsidR="001D7AD5" w:rsidRPr="00D61E93">
        <w:rPr>
          <w:rFonts w:ascii="Times New Roman"/>
        </w:rPr>
        <w:t>；</w:t>
      </w:r>
    </w:p>
    <w:p w14:paraId="64CE2BBB" w14:textId="7D66E6EC" w:rsidR="006F2691" w:rsidRPr="00D61E93" w:rsidRDefault="001D7AD5" w:rsidP="002A0402">
      <w:pPr>
        <w:pStyle w:val="affe"/>
        <w:snapToGrid w:val="0"/>
        <w:rPr>
          <w:rFonts w:ascii="Times New Roman"/>
        </w:rPr>
      </w:pPr>
      <w:r w:rsidRPr="00D61E93">
        <w:rPr>
          <w:rFonts w:ascii="Times New Roman"/>
        </w:rPr>
        <w:t>试验后，在室温下恢复</w:t>
      </w:r>
      <w:r w:rsidRPr="00D61E93">
        <w:rPr>
          <w:rFonts w:ascii="Times New Roman"/>
        </w:rPr>
        <w:t>24</w:t>
      </w:r>
      <w:r w:rsidR="005001DD" w:rsidRPr="00D61E93">
        <w:rPr>
          <w:rFonts w:ascii="Times New Roman"/>
        </w:rPr>
        <w:t> </w:t>
      </w:r>
      <w:r w:rsidRPr="00D61E93">
        <w:rPr>
          <w:rFonts w:ascii="Times New Roman"/>
        </w:rPr>
        <w:t>h</w:t>
      </w:r>
      <w:r w:rsidRPr="00D61E93">
        <w:rPr>
          <w:rFonts w:ascii="Times New Roman"/>
        </w:rPr>
        <w:t>后，电性能应符合</w:t>
      </w:r>
      <w:r w:rsidR="00267195" w:rsidRPr="00D61E93">
        <w:rPr>
          <w:rFonts w:ascii="Times New Roman"/>
        </w:rPr>
        <w:t>6</w:t>
      </w:r>
      <w:r w:rsidR="00287BE5" w:rsidRPr="00D61E93">
        <w:rPr>
          <w:rFonts w:ascii="Times New Roman"/>
        </w:rPr>
        <w:t>.</w:t>
      </w:r>
      <w:r w:rsidR="00186E1A" w:rsidRPr="00D61E93">
        <w:rPr>
          <w:rFonts w:ascii="Times New Roman"/>
        </w:rPr>
        <w:t>2</w:t>
      </w:r>
      <w:r w:rsidRPr="00D61E93">
        <w:rPr>
          <w:rFonts w:ascii="Times New Roman"/>
        </w:rPr>
        <w:t>的规定。</w:t>
      </w:r>
    </w:p>
    <w:p w14:paraId="5470A210" w14:textId="192FC2B2" w:rsidR="006F2691" w:rsidRPr="00D61E93" w:rsidRDefault="00BE4BD4" w:rsidP="002A0402">
      <w:pPr>
        <w:pStyle w:val="a4"/>
        <w:snapToGrid w:val="0"/>
        <w:rPr>
          <w:rFonts w:ascii="Times New Roman"/>
        </w:rPr>
      </w:pPr>
      <w:bookmarkStart w:id="55" w:name="_Toc126246670"/>
      <w:r w:rsidRPr="00D61E93">
        <w:rPr>
          <w:rFonts w:ascii="Times New Roman"/>
        </w:rPr>
        <w:t>产品验收规则</w:t>
      </w:r>
      <w:bookmarkEnd w:id="55"/>
    </w:p>
    <w:p w14:paraId="000626B1" w14:textId="77777777" w:rsidR="006F2691" w:rsidRPr="00D61E93" w:rsidRDefault="00AE1FBB" w:rsidP="002A0402">
      <w:pPr>
        <w:pStyle w:val="a5"/>
        <w:snapToGrid w:val="0"/>
        <w:rPr>
          <w:rFonts w:ascii="Times New Roman"/>
        </w:rPr>
      </w:pPr>
      <w:r w:rsidRPr="00D61E93">
        <w:rPr>
          <w:rFonts w:ascii="Times New Roman"/>
        </w:rPr>
        <w:t>检验分类</w:t>
      </w:r>
    </w:p>
    <w:p w14:paraId="070716D7" w14:textId="059623E3" w:rsidR="00AE1FBB" w:rsidRPr="00D61E93" w:rsidRDefault="00AE1FBB" w:rsidP="00AE1FBB">
      <w:pPr>
        <w:pStyle w:val="affe"/>
        <w:rPr>
          <w:rFonts w:ascii="Times New Roman"/>
        </w:rPr>
      </w:pPr>
      <w:r w:rsidRPr="00D61E93">
        <w:rPr>
          <w:rFonts w:ascii="Times New Roman"/>
        </w:rPr>
        <w:t>产品检验分出厂检验和型式</w:t>
      </w:r>
      <w:r w:rsidR="004E6F65" w:rsidRPr="00D61E93">
        <w:rPr>
          <w:rFonts w:ascii="Times New Roman"/>
        </w:rPr>
        <w:t>试</w:t>
      </w:r>
      <w:r w:rsidRPr="00D61E93">
        <w:rPr>
          <w:rFonts w:ascii="Times New Roman"/>
        </w:rPr>
        <w:t>验</w:t>
      </w:r>
      <w:r w:rsidR="008F11D4" w:rsidRPr="00D61E93">
        <w:rPr>
          <w:rFonts w:ascii="Times New Roman"/>
        </w:rPr>
        <w:t>，具体项目见表</w:t>
      </w:r>
      <w:r w:rsidR="007D2030" w:rsidRPr="00D61E93">
        <w:rPr>
          <w:rFonts w:ascii="Times New Roman"/>
        </w:rPr>
        <w:t>2</w:t>
      </w:r>
      <w:r w:rsidR="008F11D4" w:rsidRPr="00D61E93">
        <w:rPr>
          <w:rFonts w:ascii="Times New Roman"/>
        </w:rPr>
        <w:t>。</w:t>
      </w:r>
    </w:p>
    <w:p w14:paraId="50D9C4CC" w14:textId="45B6918D" w:rsidR="004E6F65" w:rsidRPr="00D61E93" w:rsidRDefault="004E6F65" w:rsidP="0093099A">
      <w:pPr>
        <w:pStyle w:val="af6"/>
        <w:jc w:val="both"/>
        <w:rPr>
          <w:rFonts w:ascii="Times New Roman"/>
        </w:rPr>
      </w:pPr>
      <w:r w:rsidRPr="00D61E93">
        <w:rPr>
          <w:rFonts w:ascii="Times New Roman"/>
        </w:rPr>
        <w:t>检验项目</w:t>
      </w:r>
    </w:p>
    <w:tbl>
      <w:tblPr>
        <w:tblStyle w:val="afff3"/>
        <w:tblW w:w="0" w:type="auto"/>
        <w:jc w:val="center"/>
        <w:shd w:val="clear" w:color="auto" w:fill="FFFFFF" w:themeFill="background1"/>
        <w:tblLook w:val="04A0" w:firstRow="1" w:lastRow="0" w:firstColumn="1" w:lastColumn="0" w:noHBand="0" w:noVBand="1"/>
      </w:tblPr>
      <w:tblGrid>
        <w:gridCol w:w="940"/>
        <w:gridCol w:w="1885"/>
        <w:gridCol w:w="1841"/>
        <w:gridCol w:w="1560"/>
        <w:gridCol w:w="1554"/>
        <w:gridCol w:w="1555"/>
      </w:tblGrid>
      <w:tr w:rsidR="004E6F65" w:rsidRPr="00D61E93" w14:paraId="1BAF7F9A" w14:textId="77777777" w:rsidTr="00011D00">
        <w:trPr>
          <w:trHeight w:val="170"/>
          <w:jc w:val="center"/>
        </w:trPr>
        <w:tc>
          <w:tcPr>
            <w:tcW w:w="940" w:type="dxa"/>
            <w:tcBorders>
              <w:top w:val="single" w:sz="8" w:space="0" w:color="auto"/>
              <w:left w:val="single" w:sz="8" w:space="0" w:color="auto"/>
              <w:bottom w:val="single" w:sz="8" w:space="0" w:color="auto"/>
            </w:tcBorders>
            <w:shd w:val="clear" w:color="auto" w:fill="FFFFFF" w:themeFill="background1"/>
            <w:vAlign w:val="center"/>
          </w:tcPr>
          <w:p w14:paraId="4D5FB3A7" w14:textId="77777777" w:rsidR="004E6F65" w:rsidRPr="00D61E93" w:rsidRDefault="004E6F65" w:rsidP="008F11D4">
            <w:pPr>
              <w:pStyle w:val="affe"/>
              <w:ind w:firstLineChars="0" w:firstLine="0"/>
              <w:jc w:val="center"/>
              <w:rPr>
                <w:rFonts w:ascii="Times New Roman"/>
                <w:sz w:val="18"/>
              </w:rPr>
            </w:pPr>
            <w:r w:rsidRPr="00D61E93">
              <w:rPr>
                <w:rFonts w:ascii="Times New Roman"/>
                <w:sz w:val="18"/>
              </w:rPr>
              <w:t>序号</w:t>
            </w:r>
          </w:p>
        </w:tc>
        <w:tc>
          <w:tcPr>
            <w:tcW w:w="1885" w:type="dxa"/>
            <w:tcBorders>
              <w:top w:val="single" w:sz="8" w:space="0" w:color="auto"/>
              <w:bottom w:val="single" w:sz="8" w:space="0" w:color="auto"/>
            </w:tcBorders>
            <w:shd w:val="clear" w:color="auto" w:fill="FFFFFF" w:themeFill="background1"/>
            <w:vAlign w:val="center"/>
          </w:tcPr>
          <w:p w14:paraId="6B7BFCEF" w14:textId="77777777" w:rsidR="004E6F65" w:rsidRPr="00D61E93" w:rsidRDefault="004E6F65" w:rsidP="008F11D4">
            <w:pPr>
              <w:pStyle w:val="affe"/>
              <w:ind w:firstLineChars="0" w:firstLine="0"/>
              <w:jc w:val="center"/>
              <w:rPr>
                <w:rFonts w:ascii="Times New Roman"/>
                <w:sz w:val="18"/>
              </w:rPr>
            </w:pPr>
            <w:r w:rsidRPr="00D61E93">
              <w:rPr>
                <w:rFonts w:ascii="Times New Roman"/>
                <w:sz w:val="18"/>
              </w:rPr>
              <w:t>检验项目</w:t>
            </w:r>
          </w:p>
        </w:tc>
        <w:tc>
          <w:tcPr>
            <w:tcW w:w="1841" w:type="dxa"/>
            <w:tcBorders>
              <w:top w:val="single" w:sz="8" w:space="0" w:color="auto"/>
              <w:bottom w:val="single" w:sz="8" w:space="0" w:color="auto"/>
            </w:tcBorders>
            <w:shd w:val="clear" w:color="auto" w:fill="FFFFFF" w:themeFill="background1"/>
            <w:vAlign w:val="center"/>
          </w:tcPr>
          <w:p w14:paraId="0EA352EA" w14:textId="77777777" w:rsidR="004E6F65" w:rsidRPr="00D61E93" w:rsidRDefault="004E6F65" w:rsidP="008F11D4">
            <w:pPr>
              <w:pStyle w:val="affe"/>
              <w:ind w:firstLineChars="0" w:firstLine="0"/>
              <w:jc w:val="center"/>
              <w:rPr>
                <w:rFonts w:ascii="Times New Roman"/>
                <w:sz w:val="18"/>
              </w:rPr>
            </w:pPr>
            <w:r w:rsidRPr="00D61E93">
              <w:rPr>
                <w:rFonts w:ascii="Times New Roman"/>
                <w:sz w:val="18"/>
              </w:rPr>
              <w:t>技术要求</w:t>
            </w:r>
          </w:p>
        </w:tc>
        <w:tc>
          <w:tcPr>
            <w:tcW w:w="1560" w:type="dxa"/>
            <w:tcBorders>
              <w:top w:val="single" w:sz="8" w:space="0" w:color="auto"/>
              <w:bottom w:val="single" w:sz="8" w:space="0" w:color="auto"/>
            </w:tcBorders>
            <w:shd w:val="clear" w:color="auto" w:fill="FFFFFF" w:themeFill="background1"/>
            <w:vAlign w:val="center"/>
          </w:tcPr>
          <w:p w14:paraId="2AB098AD" w14:textId="77777777" w:rsidR="004E6F65" w:rsidRPr="00D61E93" w:rsidRDefault="004E6F65" w:rsidP="008F11D4">
            <w:pPr>
              <w:pStyle w:val="affe"/>
              <w:ind w:firstLineChars="0" w:firstLine="0"/>
              <w:jc w:val="center"/>
              <w:rPr>
                <w:rFonts w:ascii="Times New Roman"/>
                <w:sz w:val="18"/>
              </w:rPr>
            </w:pPr>
            <w:r w:rsidRPr="00D61E93">
              <w:rPr>
                <w:rFonts w:ascii="Times New Roman"/>
                <w:sz w:val="18"/>
              </w:rPr>
              <w:t>试验方法</w:t>
            </w:r>
          </w:p>
        </w:tc>
        <w:tc>
          <w:tcPr>
            <w:tcW w:w="1554" w:type="dxa"/>
            <w:tcBorders>
              <w:top w:val="single" w:sz="8" w:space="0" w:color="auto"/>
              <w:bottom w:val="single" w:sz="8" w:space="0" w:color="auto"/>
              <w:right w:val="single" w:sz="4" w:space="0" w:color="auto"/>
            </w:tcBorders>
            <w:shd w:val="clear" w:color="auto" w:fill="FFFFFF" w:themeFill="background1"/>
            <w:vAlign w:val="center"/>
          </w:tcPr>
          <w:p w14:paraId="53DDEB21" w14:textId="211AA618" w:rsidR="004E6F65" w:rsidRPr="00D61E93" w:rsidRDefault="004E6F65" w:rsidP="008F11D4">
            <w:pPr>
              <w:pStyle w:val="affe"/>
              <w:ind w:firstLineChars="0" w:firstLine="0"/>
              <w:jc w:val="center"/>
              <w:rPr>
                <w:rFonts w:ascii="Times New Roman"/>
                <w:sz w:val="18"/>
              </w:rPr>
            </w:pPr>
            <w:r w:rsidRPr="00D61E93">
              <w:rPr>
                <w:rFonts w:ascii="Times New Roman"/>
                <w:sz w:val="18"/>
              </w:rPr>
              <w:t>出厂</w:t>
            </w:r>
            <w:r w:rsidR="00433CDD" w:rsidRPr="00D61E93">
              <w:rPr>
                <w:rFonts w:ascii="Times New Roman"/>
                <w:sz w:val="18"/>
              </w:rPr>
              <w:t>试验</w:t>
            </w:r>
          </w:p>
        </w:tc>
        <w:tc>
          <w:tcPr>
            <w:tcW w:w="1555"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0392395E" w14:textId="77777777" w:rsidR="004E6F65" w:rsidRPr="00D61E93" w:rsidRDefault="004E6F65" w:rsidP="008F11D4">
            <w:pPr>
              <w:pStyle w:val="affe"/>
              <w:ind w:firstLineChars="0" w:firstLine="0"/>
              <w:jc w:val="center"/>
              <w:rPr>
                <w:rFonts w:ascii="Times New Roman"/>
                <w:sz w:val="18"/>
              </w:rPr>
            </w:pPr>
            <w:r w:rsidRPr="00D61E93">
              <w:rPr>
                <w:rFonts w:ascii="Times New Roman"/>
                <w:sz w:val="18"/>
              </w:rPr>
              <w:t>型式试验</w:t>
            </w:r>
          </w:p>
        </w:tc>
      </w:tr>
      <w:tr w:rsidR="004E6F65" w:rsidRPr="00D61E93" w14:paraId="0734B889" w14:textId="77777777" w:rsidTr="00011D00">
        <w:trPr>
          <w:trHeight w:val="170"/>
          <w:jc w:val="center"/>
        </w:trPr>
        <w:tc>
          <w:tcPr>
            <w:tcW w:w="940" w:type="dxa"/>
            <w:tcBorders>
              <w:top w:val="single" w:sz="8" w:space="0" w:color="auto"/>
              <w:left w:val="single" w:sz="8" w:space="0" w:color="auto"/>
            </w:tcBorders>
            <w:shd w:val="clear" w:color="auto" w:fill="FFFFFF" w:themeFill="background1"/>
            <w:vAlign w:val="center"/>
          </w:tcPr>
          <w:p w14:paraId="36BEF01E" w14:textId="77777777" w:rsidR="004E6F65" w:rsidRPr="00D61E93" w:rsidRDefault="004E6F65" w:rsidP="008F11D4">
            <w:pPr>
              <w:pStyle w:val="affe"/>
              <w:ind w:firstLineChars="0" w:firstLine="0"/>
              <w:jc w:val="center"/>
              <w:rPr>
                <w:rFonts w:ascii="Times New Roman"/>
                <w:sz w:val="18"/>
              </w:rPr>
            </w:pPr>
            <w:r w:rsidRPr="00D61E93">
              <w:rPr>
                <w:rFonts w:ascii="Times New Roman"/>
                <w:sz w:val="18"/>
              </w:rPr>
              <w:t>1</w:t>
            </w:r>
          </w:p>
        </w:tc>
        <w:tc>
          <w:tcPr>
            <w:tcW w:w="1885" w:type="dxa"/>
            <w:tcBorders>
              <w:top w:val="single" w:sz="8" w:space="0" w:color="auto"/>
            </w:tcBorders>
            <w:shd w:val="clear" w:color="auto" w:fill="FFFFFF" w:themeFill="background1"/>
            <w:vAlign w:val="center"/>
          </w:tcPr>
          <w:p w14:paraId="560E7914" w14:textId="77777777" w:rsidR="004E6F65" w:rsidRPr="00D61E93" w:rsidRDefault="004E6F65" w:rsidP="008F11D4">
            <w:pPr>
              <w:pStyle w:val="affe"/>
              <w:ind w:firstLineChars="0" w:firstLine="0"/>
              <w:jc w:val="center"/>
              <w:rPr>
                <w:rFonts w:ascii="Times New Roman"/>
                <w:sz w:val="18"/>
              </w:rPr>
            </w:pPr>
            <w:r w:rsidRPr="00D61E93">
              <w:rPr>
                <w:rFonts w:ascii="Times New Roman"/>
                <w:sz w:val="18"/>
              </w:rPr>
              <w:t>尺寸</w:t>
            </w:r>
          </w:p>
        </w:tc>
        <w:tc>
          <w:tcPr>
            <w:tcW w:w="1841" w:type="dxa"/>
            <w:tcBorders>
              <w:top w:val="single" w:sz="8" w:space="0" w:color="auto"/>
            </w:tcBorders>
            <w:shd w:val="clear" w:color="auto" w:fill="FFFFFF" w:themeFill="background1"/>
            <w:vAlign w:val="center"/>
          </w:tcPr>
          <w:p w14:paraId="0447C75D" w14:textId="4E205799" w:rsidR="004E6F65" w:rsidRPr="00D61E93" w:rsidRDefault="00267195" w:rsidP="008F11D4">
            <w:pPr>
              <w:pStyle w:val="affe"/>
              <w:ind w:firstLineChars="0" w:firstLine="0"/>
              <w:jc w:val="center"/>
              <w:rPr>
                <w:rFonts w:ascii="Times New Roman"/>
                <w:sz w:val="18"/>
              </w:rPr>
            </w:pPr>
            <w:r w:rsidRPr="00D61E93">
              <w:rPr>
                <w:rFonts w:ascii="Times New Roman"/>
                <w:sz w:val="18"/>
              </w:rPr>
              <w:t>6</w:t>
            </w:r>
            <w:r w:rsidR="004E6F65" w:rsidRPr="00D61E93">
              <w:rPr>
                <w:rFonts w:ascii="Times New Roman"/>
                <w:sz w:val="18"/>
              </w:rPr>
              <w:t>.</w:t>
            </w:r>
            <w:r w:rsidR="008F11D4" w:rsidRPr="00D61E93">
              <w:rPr>
                <w:rFonts w:ascii="Times New Roman"/>
                <w:sz w:val="18"/>
              </w:rPr>
              <w:t>1</w:t>
            </w:r>
          </w:p>
        </w:tc>
        <w:tc>
          <w:tcPr>
            <w:tcW w:w="1560" w:type="dxa"/>
            <w:tcBorders>
              <w:top w:val="single" w:sz="8" w:space="0" w:color="auto"/>
            </w:tcBorders>
            <w:shd w:val="clear" w:color="auto" w:fill="FFFFFF" w:themeFill="background1"/>
            <w:vAlign w:val="center"/>
          </w:tcPr>
          <w:p w14:paraId="50B7FF1E" w14:textId="73C78289" w:rsidR="004E6F65" w:rsidRPr="00D61E93" w:rsidRDefault="008C75DD" w:rsidP="008F11D4">
            <w:pPr>
              <w:pStyle w:val="affe"/>
              <w:ind w:firstLineChars="0" w:firstLine="0"/>
              <w:jc w:val="center"/>
              <w:rPr>
                <w:rFonts w:ascii="Times New Roman"/>
                <w:sz w:val="18"/>
              </w:rPr>
            </w:pPr>
            <w:r>
              <w:rPr>
                <w:rFonts w:ascii="Times New Roman"/>
                <w:sz w:val="18"/>
              </w:rPr>
              <w:t>7</w:t>
            </w:r>
            <w:r w:rsidR="00B82605" w:rsidRPr="00D61E93">
              <w:rPr>
                <w:rFonts w:ascii="Times New Roman"/>
                <w:sz w:val="18"/>
              </w:rPr>
              <w:t>.</w:t>
            </w:r>
            <w:r>
              <w:rPr>
                <w:rFonts w:ascii="Times New Roman"/>
                <w:sz w:val="18"/>
              </w:rPr>
              <w:t>2</w:t>
            </w:r>
          </w:p>
        </w:tc>
        <w:tc>
          <w:tcPr>
            <w:tcW w:w="1554" w:type="dxa"/>
            <w:tcBorders>
              <w:top w:val="single" w:sz="8" w:space="0" w:color="auto"/>
              <w:right w:val="single" w:sz="4" w:space="0" w:color="auto"/>
            </w:tcBorders>
            <w:shd w:val="clear" w:color="auto" w:fill="FFFFFF" w:themeFill="background1"/>
            <w:vAlign w:val="center"/>
          </w:tcPr>
          <w:p w14:paraId="3DC314EA" w14:textId="580C56B5" w:rsidR="004E6F65" w:rsidRPr="00D61E93" w:rsidRDefault="0054735B" w:rsidP="008F11D4">
            <w:pPr>
              <w:pStyle w:val="affe"/>
              <w:ind w:firstLineChars="0" w:firstLine="0"/>
              <w:jc w:val="center"/>
              <w:rPr>
                <w:rFonts w:ascii="Times New Roman"/>
                <w:sz w:val="18"/>
              </w:rPr>
            </w:pPr>
            <w:r w:rsidRPr="00D61E93">
              <w:rPr>
                <w:rFonts w:ascii="Times New Roman"/>
                <w:sz w:val="18"/>
              </w:rPr>
              <w:t>●</w:t>
            </w:r>
          </w:p>
        </w:tc>
        <w:tc>
          <w:tcPr>
            <w:tcW w:w="1555" w:type="dxa"/>
            <w:tcBorders>
              <w:top w:val="single" w:sz="8" w:space="0" w:color="auto"/>
              <w:left w:val="single" w:sz="4" w:space="0" w:color="auto"/>
              <w:right w:val="single" w:sz="8" w:space="0" w:color="auto"/>
            </w:tcBorders>
            <w:shd w:val="clear" w:color="auto" w:fill="FFFFFF" w:themeFill="background1"/>
            <w:vAlign w:val="center"/>
          </w:tcPr>
          <w:p w14:paraId="000627E2" w14:textId="71DB36EA" w:rsidR="004E6F65" w:rsidRPr="00D61E93" w:rsidRDefault="0054735B" w:rsidP="008F11D4">
            <w:pPr>
              <w:pStyle w:val="affe"/>
              <w:ind w:firstLineChars="0" w:firstLine="0"/>
              <w:jc w:val="center"/>
              <w:rPr>
                <w:rFonts w:ascii="Times New Roman"/>
                <w:sz w:val="18"/>
              </w:rPr>
            </w:pPr>
            <w:r w:rsidRPr="00D61E93">
              <w:rPr>
                <w:rFonts w:ascii="Times New Roman"/>
                <w:sz w:val="18"/>
              </w:rPr>
              <w:t>●</w:t>
            </w:r>
          </w:p>
        </w:tc>
      </w:tr>
      <w:tr w:rsidR="004E6F65" w:rsidRPr="00D61E93" w14:paraId="0A20E55A" w14:textId="77777777" w:rsidTr="00011D00">
        <w:trPr>
          <w:trHeight w:val="170"/>
          <w:jc w:val="center"/>
        </w:trPr>
        <w:tc>
          <w:tcPr>
            <w:tcW w:w="940" w:type="dxa"/>
            <w:tcBorders>
              <w:left w:val="single" w:sz="8" w:space="0" w:color="auto"/>
            </w:tcBorders>
            <w:shd w:val="clear" w:color="auto" w:fill="FFFFFF" w:themeFill="background1"/>
            <w:vAlign w:val="center"/>
          </w:tcPr>
          <w:p w14:paraId="0C98126D" w14:textId="77777777" w:rsidR="004E6F65" w:rsidRPr="00D61E93" w:rsidRDefault="004E6F65" w:rsidP="008F11D4">
            <w:pPr>
              <w:pStyle w:val="affe"/>
              <w:ind w:firstLineChars="0" w:firstLine="0"/>
              <w:jc w:val="center"/>
              <w:rPr>
                <w:rFonts w:ascii="Times New Roman"/>
                <w:sz w:val="18"/>
              </w:rPr>
            </w:pPr>
            <w:r w:rsidRPr="00D61E93">
              <w:rPr>
                <w:rFonts w:ascii="Times New Roman"/>
                <w:sz w:val="18"/>
              </w:rPr>
              <w:t>2</w:t>
            </w:r>
          </w:p>
        </w:tc>
        <w:tc>
          <w:tcPr>
            <w:tcW w:w="1885" w:type="dxa"/>
            <w:shd w:val="clear" w:color="auto" w:fill="FFFFFF" w:themeFill="background1"/>
            <w:vAlign w:val="center"/>
          </w:tcPr>
          <w:p w14:paraId="410798A3" w14:textId="77777777" w:rsidR="004E6F65" w:rsidRPr="00D61E93" w:rsidRDefault="004E6F65" w:rsidP="008F11D4">
            <w:pPr>
              <w:pStyle w:val="affe"/>
              <w:ind w:firstLineChars="0" w:firstLine="0"/>
              <w:jc w:val="center"/>
              <w:rPr>
                <w:rFonts w:ascii="Times New Roman"/>
                <w:sz w:val="18"/>
              </w:rPr>
            </w:pPr>
            <w:r w:rsidRPr="00D61E93">
              <w:rPr>
                <w:rFonts w:ascii="Times New Roman"/>
                <w:sz w:val="18"/>
              </w:rPr>
              <w:t>外观</w:t>
            </w:r>
          </w:p>
        </w:tc>
        <w:tc>
          <w:tcPr>
            <w:tcW w:w="1841" w:type="dxa"/>
            <w:shd w:val="clear" w:color="auto" w:fill="FFFFFF" w:themeFill="background1"/>
            <w:vAlign w:val="center"/>
          </w:tcPr>
          <w:p w14:paraId="5B777FF8" w14:textId="691D05B2" w:rsidR="004E6F65" w:rsidRPr="00D61E93" w:rsidRDefault="00267195" w:rsidP="008F11D4">
            <w:pPr>
              <w:pStyle w:val="affe"/>
              <w:ind w:firstLineChars="0" w:firstLine="0"/>
              <w:jc w:val="center"/>
              <w:rPr>
                <w:rFonts w:ascii="Times New Roman"/>
                <w:sz w:val="18"/>
              </w:rPr>
            </w:pPr>
            <w:r w:rsidRPr="00D61E93">
              <w:rPr>
                <w:rFonts w:ascii="Times New Roman"/>
                <w:sz w:val="18"/>
              </w:rPr>
              <w:t>6</w:t>
            </w:r>
            <w:r w:rsidR="004E6F65" w:rsidRPr="00D61E93">
              <w:rPr>
                <w:rFonts w:ascii="Times New Roman"/>
                <w:sz w:val="18"/>
              </w:rPr>
              <w:t>.</w:t>
            </w:r>
            <w:r w:rsidR="008F11D4" w:rsidRPr="00D61E93">
              <w:rPr>
                <w:rFonts w:ascii="Times New Roman"/>
                <w:sz w:val="18"/>
              </w:rPr>
              <w:t>1</w:t>
            </w:r>
          </w:p>
        </w:tc>
        <w:tc>
          <w:tcPr>
            <w:tcW w:w="1560" w:type="dxa"/>
            <w:shd w:val="clear" w:color="auto" w:fill="FFFFFF" w:themeFill="background1"/>
            <w:vAlign w:val="center"/>
          </w:tcPr>
          <w:p w14:paraId="12754428" w14:textId="362F0375" w:rsidR="004E6F65" w:rsidRPr="00D61E93" w:rsidRDefault="008C75DD" w:rsidP="008F11D4">
            <w:pPr>
              <w:pStyle w:val="affe"/>
              <w:ind w:firstLineChars="0" w:firstLine="0"/>
              <w:jc w:val="center"/>
              <w:rPr>
                <w:rFonts w:ascii="Times New Roman"/>
                <w:sz w:val="18"/>
              </w:rPr>
            </w:pPr>
            <w:r>
              <w:rPr>
                <w:rFonts w:ascii="Times New Roman"/>
                <w:sz w:val="18"/>
              </w:rPr>
              <w:t>7</w:t>
            </w:r>
            <w:r w:rsidR="00B82605" w:rsidRPr="00D61E93">
              <w:rPr>
                <w:rFonts w:ascii="Times New Roman"/>
                <w:sz w:val="18"/>
              </w:rPr>
              <w:t>.</w:t>
            </w:r>
            <w:r>
              <w:rPr>
                <w:rFonts w:ascii="Times New Roman"/>
                <w:sz w:val="18"/>
              </w:rPr>
              <w:t>3</w:t>
            </w:r>
          </w:p>
        </w:tc>
        <w:tc>
          <w:tcPr>
            <w:tcW w:w="1554" w:type="dxa"/>
            <w:tcBorders>
              <w:right w:val="single" w:sz="4" w:space="0" w:color="auto"/>
            </w:tcBorders>
            <w:shd w:val="clear" w:color="auto" w:fill="FFFFFF" w:themeFill="background1"/>
            <w:vAlign w:val="center"/>
          </w:tcPr>
          <w:p w14:paraId="37C47E0F" w14:textId="77777777" w:rsidR="004E6F65" w:rsidRPr="00D61E93" w:rsidRDefault="000C355E" w:rsidP="008F11D4">
            <w:pPr>
              <w:pStyle w:val="affe"/>
              <w:ind w:firstLineChars="0" w:firstLine="0"/>
              <w:jc w:val="center"/>
              <w:rPr>
                <w:rFonts w:ascii="Times New Roman"/>
                <w:sz w:val="18"/>
              </w:rPr>
            </w:pPr>
            <w:r w:rsidRPr="00D61E93">
              <w:rPr>
                <w:rFonts w:ascii="Times New Roman"/>
                <w:sz w:val="18"/>
              </w:rPr>
              <w:t>●</w:t>
            </w:r>
          </w:p>
        </w:tc>
        <w:tc>
          <w:tcPr>
            <w:tcW w:w="1555" w:type="dxa"/>
            <w:tcBorders>
              <w:left w:val="single" w:sz="4" w:space="0" w:color="auto"/>
              <w:right w:val="single" w:sz="8" w:space="0" w:color="auto"/>
            </w:tcBorders>
            <w:shd w:val="clear" w:color="auto" w:fill="FFFFFF" w:themeFill="background1"/>
            <w:vAlign w:val="center"/>
          </w:tcPr>
          <w:p w14:paraId="0824E2E3" w14:textId="77777777" w:rsidR="004E6F65" w:rsidRPr="00D61E93" w:rsidRDefault="000C355E" w:rsidP="008F11D4">
            <w:pPr>
              <w:pStyle w:val="affe"/>
              <w:ind w:firstLineChars="0" w:firstLine="0"/>
              <w:jc w:val="center"/>
              <w:rPr>
                <w:rFonts w:ascii="Times New Roman"/>
                <w:sz w:val="18"/>
              </w:rPr>
            </w:pPr>
            <w:r w:rsidRPr="00D61E93">
              <w:rPr>
                <w:rFonts w:ascii="Times New Roman"/>
                <w:sz w:val="18"/>
              </w:rPr>
              <w:t>●</w:t>
            </w:r>
          </w:p>
        </w:tc>
      </w:tr>
      <w:tr w:rsidR="004E6F65" w:rsidRPr="00D61E93" w14:paraId="55130889" w14:textId="77777777" w:rsidTr="00011D00">
        <w:trPr>
          <w:trHeight w:val="170"/>
          <w:jc w:val="center"/>
        </w:trPr>
        <w:tc>
          <w:tcPr>
            <w:tcW w:w="940" w:type="dxa"/>
            <w:tcBorders>
              <w:left w:val="single" w:sz="8" w:space="0" w:color="auto"/>
            </w:tcBorders>
            <w:shd w:val="clear" w:color="auto" w:fill="FFFFFF" w:themeFill="background1"/>
            <w:vAlign w:val="center"/>
          </w:tcPr>
          <w:p w14:paraId="2B0B5ABB" w14:textId="77777777" w:rsidR="004E6F65" w:rsidRPr="00D61E93" w:rsidRDefault="004E6F65" w:rsidP="008F11D4">
            <w:pPr>
              <w:pStyle w:val="affe"/>
              <w:ind w:firstLineChars="0" w:firstLine="0"/>
              <w:jc w:val="center"/>
              <w:rPr>
                <w:rFonts w:ascii="Times New Roman"/>
                <w:sz w:val="18"/>
              </w:rPr>
            </w:pPr>
            <w:r w:rsidRPr="00D61E93">
              <w:rPr>
                <w:rFonts w:ascii="Times New Roman"/>
                <w:sz w:val="18"/>
              </w:rPr>
              <w:t>3</w:t>
            </w:r>
          </w:p>
        </w:tc>
        <w:tc>
          <w:tcPr>
            <w:tcW w:w="1885" w:type="dxa"/>
            <w:shd w:val="clear" w:color="auto" w:fill="FFFFFF" w:themeFill="background1"/>
            <w:vAlign w:val="center"/>
          </w:tcPr>
          <w:p w14:paraId="6DA471C7" w14:textId="77777777" w:rsidR="004E6F65" w:rsidRPr="00D61E93" w:rsidRDefault="004E6F65" w:rsidP="008F11D4">
            <w:pPr>
              <w:pStyle w:val="affe"/>
              <w:ind w:firstLineChars="0" w:firstLine="0"/>
              <w:jc w:val="center"/>
              <w:rPr>
                <w:rFonts w:ascii="Times New Roman"/>
                <w:sz w:val="18"/>
              </w:rPr>
            </w:pPr>
            <w:r w:rsidRPr="00D61E93">
              <w:rPr>
                <w:rFonts w:ascii="Times New Roman"/>
                <w:sz w:val="18"/>
              </w:rPr>
              <w:t>电性能测试</w:t>
            </w:r>
          </w:p>
        </w:tc>
        <w:tc>
          <w:tcPr>
            <w:tcW w:w="1841" w:type="dxa"/>
            <w:shd w:val="clear" w:color="auto" w:fill="FFFFFF" w:themeFill="background1"/>
            <w:vAlign w:val="center"/>
          </w:tcPr>
          <w:p w14:paraId="58ADC1D3" w14:textId="07FBE8F8" w:rsidR="004E6F65" w:rsidRPr="00D61E93" w:rsidRDefault="00267195" w:rsidP="008F11D4">
            <w:pPr>
              <w:pStyle w:val="affe"/>
              <w:ind w:firstLineChars="0" w:firstLine="0"/>
              <w:jc w:val="center"/>
              <w:rPr>
                <w:rFonts w:ascii="Times New Roman"/>
                <w:sz w:val="18"/>
              </w:rPr>
            </w:pPr>
            <w:r w:rsidRPr="00D61E93">
              <w:rPr>
                <w:rFonts w:ascii="Times New Roman"/>
                <w:sz w:val="18"/>
              </w:rPr>
              <w:t>6</w:t>
            </w:r>
            <w:r w:rsidR="008F11D4" w:rsidRPr="00D61E93">
              <w:rPr>
                <w:rFonts w:ascii="Times New Roman"/>
                <w:sz w:val="18"/>
              </w:rPr>
              <w:t>.2</w:t>
            </w:r>
          </w:p>
        </w:tc>
        <w:tc>
          <w:tcPr>
            <w:tcW w:w="1560" w:type="dxa"/>
            <w:shd w:val="clear" w:color="auto" w:fill="FFFFFF" w:themeFill="background1"/>
            <w:vAlign w:val="center"/>
          </w:tcPr>
          <w:p w14:paraId="1CF19019" w14:textId="4EB53886" w:rsidR="004E6F65" w:rsidRPr="00D61E93" w:rsidRDefault="008C75DD" w:rsidP="008F11D4">
            <w:pPr>
              <w:pStyle w:val="affe"/>
              <w:ind w:firstLineChars="0" w:firstLine="0"/>
              <w:jc w:val="center"/>
              <w:rPr>
                <w:rFonts w:ascii="Times New Roman"/>
                <w:sz w:val="18"/>
              </w:rPr>
            </w:pPr>
            <w:r>
              <w:rPr>
                <w:rFonts w:ascii="Times New Roman"/>
                <w:sz w:val="18"/>
              </w:rPr>
              <w:t>7</w:t>
            </w:r>
            <w:r w:rsidR="00B82605" w:rsidRPr="00D61E93">
              <w:rPr>
                <w:rFonts w:ascii="Times New Roman"/>
                <w:sz w:val="18"/>
              </w:rPr>
              <w:t>.</w:t>
            </w:r>
            <w:r>
              <w:rPr>
                <w:rFonts w:ascii="Times New Roman"/>
                <w:sz w:val="18"/>
              </w:rPr>
              <w:t>4</w:t>
            </w:r>
          </w:p>
        </w:tc>
        <w:tc>
          <w:tcPr>
            <w:tcW w:w="1554" w:type="dxa"/>
            <w:tcBorders>
              <w:right w:val="single" w:sz="4" w:space="0" w:color="auto"/>
            </w:tcBorders>
            <w:shd w:val="clear" w:color="auto" w:fill="FFFFFF" w:themeFill="background1"/>
            <w:vAlign w:val="center"/>
          </w:tcPr>
          <w:p w14:paraId="7A31DDC1" w14:textId="77777777" w:rsidR="004E6F65" w:rsidRPr="00D61E93" w:rsidRDefault="000C355E" w:rsidP="008F11D4">
            <w:pPr>
              <w:pStyle w:val="affe"/>
              <w:ind w:firstLineChars="0" w:firstLine="0"/>
              <w:jc w:val="center"/>
              <w:rPr>
                <w:rFonts w:ascii="Times New Roman"/>
                <w:sz w:val="18"/>
              </w:rPr>
            </w:pPr>
            <w:r w:rsidRPr="00D61E93">
              <w:rPr>
                <w:rFonts w:ascii="Times New Roman"/>
                <w:sz w:val="18"/>
              </w:rPr>
              <w:t>●</w:t>
            </w:r>
          </w:p>
        </w:tc>
        <w:tc>
          <w:tcPr>
            <w:tcW w:w="1555" w:type="dxa"/>
            <w:tcBorders>
              <w:left w:val="single" w:sz="4" w:space="0" w:color="auto"/>
              <w:right w:val="single" w:sz="8" w:space="0" w:color="auto"/>
            </w:tcBorders>
            <w:shd w:val="clear" w:color="auto" w:fill="FFFFFF" w:themeFill="background1"/>
            <w:vAlign w:val="center"/>
          </w:tcPr>
          <w:p w14:paraId="66152AAC" w14:textId="77777777" w:rsidR="004E6F65" w:rsidRPr="00D61E93" w:rsidRDefault="000C355E" w:rsidP="008F11D4">
            <w:pPr>
              <w:pStyle w:val="affe"/>
              <w:ind w:firstLineChars="0" w:firstLine="0"/>
              <w:jc w:val="center"/>
              <w:rPr>
                <w:rFonts w:ascii="Times New Roman"/>
                <w:sz w:val="18"/>
              </w:rPr>
            </w:pPr>
            <w:r w:rsidRPr="00D61E93">
              <w:rPr>
                <w:rFonts w:ascii="Times New Roman"/>
                <w:sz w:val="18"/>
              </w:rPr>
              <w:t>●</w:t>
            </w:r>
          </w:p>
        </w:tc>
      </w:tr>
      <w:tr w:rsidR="002F29EC" w:rsidRPr="00D61E93" w14:paraId="260EDA00" w14:textId="77777777" w:rsidTr="00011D00">
        <w:trPr>
          <w:trHeight w:val="170"/>
          <w:jc w:val="center"/>
        </w:trPr>
        <w:tc>
          <w:tcPr>
            <w:tcW w:w="940" w:type="dxa"/>
            <w:tcBorders>
              <w:left w:val="single" w:sz="8" w:space="0" w:color="auto"/>
            </w:tcBorders>
            <w:shd w:val="clear" w:color="auto" w:fill="FFFFFF" w:themeFill="background1"/>
            <w:vAlign w:val="center"/>
          </w:tcPr>
          <w:p w14:paraId="563B59DE" w14:textId="77777777" w:rsidR="002F29EC" w:rsidRPr="00D61E93" w:rsidRDefault="002F29EC" w:rsidP="002F29EC">
            <w:pPr>
              <w:pStyle w:val="affe"/>
              <w:ind w:firstLineChars="0" w:firstLine="0"/>
              <w:jc w:val="center"/>
              <w:rPr>
                <w:rFonts w:ascii="Times New Roman"/>
                <w:sz w:val="18"/>
              </w:rPr>
            </w:pPr>
            <w:r w:rsidRPr="00D61E93">
              <w:rPr>
                <w:rFonts w:ascii="Times New Roman"/>
                <w:sz w:val="18"/>
              </w:rPr>
              <w:t>4</w:t>
            </w:r>
          </w:p>
        </w:tc>
        <w:tc>
          <w:tcPr>
            <w:tcW w:w="1885" w:type="dxa"/>
            <w:shd w:val="clear" w:color="auto" w:fill="FFFFFF" w:themeFill="background1"/>
            <w:vAlign w:val="center"/>
          </w:tcPr>
          <w:p w14:paraId="3DF37B48" w14:textId="0C249827" w:rsidR="002F29EC" w:rsidRPr="00D61E93" w:rsidRDefault="002F29EC" w:rsidP="002F29EC">
            <w:pPr>
              <w:pStyle w:val="affe"/>
              <w:ind w:firstLineChars="0" w:firstLine="0"/>
              <w:jc w:val="center"/>
              <w:rPr>
                <w:rFonts w:ascii="Times New Roman"/>
                <w:sz w:val="18"/>
              </w:rPr>
            </w:pPr>
            <w:r w:rsidRPr="00D61E93">
              <w:rPr>
                <w:rFonts w:ascii="Times New Roman"/>
                <w:sz w:val="18"/>
              </w:rPr>
              <w:t>高温存储</w:t>
            </w:r>
          </w:p>
        </w:tc>
        <w:tc>
          <w:tcPr>
            <w:tcW w:w="1841" w:type="dxa"/>
            <w:shd w:val="clear" w:color="auto" w:fill="FFFFFF" w:themeFill="background1"/>
            <w:vAlign w:val="center"/>
          </w:tcPr>
          <w:p w14:paraId="40CD46A2" w14:textId="22DB5AED" w:rsidR="002F29EC" w:rsidRPr="00D61E93" w:rsidRDefault="002F29EC" w:rsidP="002F29EC">
            <w:pPr>
              <w:pStyle w:val="affe"/>
              <w:ind w:firstLineChars="0" w:firstLine="0"/>
              <w:jc w:val="center"/>
              <w:rPr>
                <w:rFonts w:ascii="Times New Roman"/>
                <w:sz w:val="18"/>
              </w:rPr>
            </w:pPr>
            <w:r w:rsidRPr="00D61E93">
              <w:rPr>
                <w:rFonts w:ascii="Times New Roman"/>
                <w:sz w:val="18"/>
              </w:rPr>
              <w:t>6.3</w:t>
            </w:r>
          </w:p>
        </w:tc>
        <w:tc>
          <w:tcPr>
            <w:tcW w:w="1560" w:type="dxa"/>
            <w:shd w:val="clear" w:color="auto" w:fill="FFFFFF" w:themeFill="background1"/>
            <w:vAlign w:val="center"/>
          </w:tcPr>
          <w:p w14:paraId="1E1B87A6" w14:textId="2D031562" w:rsidR="002F29EC" w:rsidRPr="00D61E93" w:rsidRDefault="008C75DD" w:rsidP="002F29EC">
            <w:pPr>
              <w:pStyle w:val="affe"/>
              <w:ind w:firstLineChars="0" w:firstLine="0"/>
              <w:jc w:val="center"/>
              <w:rPr>
                <w:rFonts w:ascii="Times New Roman"/>
                <w:sz w:val="18"/>
              </w:rPr>
            </w:pPr>
            <w:r>
              <w:rPr>
                <w:rFonts w:ascii="Times New Roman"/>
                <w:sz w:val="18"/>
              </w:rPr>
              <w:t>7</w:t>
            </w:r>
            <w:r w:rsidR="002F29EC" w:rsidRPr="00D61E93">
              <w:rPr>
                <w:rFonts w:ascii="Times New Roman"/>
                <w:sz w:val="18"/>
              </w:rPr>
              <w:t>.</w:t>
            </w:r>
            <w:r>
              <w:rPr>
                <w:rFonts w:ascii="Times New Roman"/>
                <w:sz w:val="18"/>
              </w:rPr>
              <w:t>5</w:t>
            </w:r>
          </w:p>
        </w:tc>
        <w:tc>
          <w:tcPr>
            <w:tcW w:w="1554" w:type="dxa"/>
            <w:tcBorders>
              <w:right w:val="single" w:sz="4" w:space="0" w:color="auto"/>
            </w:tcBorders>
            <w:shd w:val="clear" w:color="auto" w:fill="FFFFFF" w:themeFill="background1"/>
            <w:vAlign w:val="center"/>
          </w:tcPr>
          <w:p w14:paraId="212FBA22" w14:textId="3D5B65A3" w:rsidR="002F29EC" w:rsidRPr="00D61E93" w:rsidRDefault="002F29EC" w:rsidP="002F29EC">
            <w:pPr>
              <w:jc w:val="center"/>
              <w:rPr>
                <w:rFonts w:ascii="Times New Roman"/>
              </w:rPr>
            </w:pPr>
            <w:r w:rsidRPr="00D61E93">
              <w:rPr>
                <w:rFonts w:ascii="Times New Roman"/>
                <w:sz w:val="18"/>
              </w:rPr>
              <w:t>○</w:t>
            </w:r>
          </w:p>
        </w:tc>
        <w:tc>
          <w:tcPr>
            <w:tcW w:w="1555" w:type="dxa"/>
            <w:tcBorders>
              <w:left w:val="single" w:sz="4" w:space="0" w:color="auto"/>
              <w:right w:val="single" w:sz="8" w:space="0" w:color="auto"/>
            </w:tcBorders>
            <w:shd w:val="clear" w:color="auto" w:fill="FFFFFF" w:themeFill="background1"/>
            <w:vAlign w:val="center"/>
          </w:tcPr>
          <w:p w14:paraId="3F046120" w14:textId="7656EFE2" w:rsidR="002F29EC" w:rsidRPr="00D61E93" w:rsidRDefault="002F29EC" w:rsidP="002F29EC">
            <w:pPr>
              <w:pStyle w:val="affe"/>
              <w:ind w:firstLineChars="0" w:firstLine="0"/>
              <w:jc w:val="center"/>
              <w:rPr>
                <w:rFonts w:ascii="Times New Roman"/>
                <w:sz w:val="18"/>
              </w:rPr>
            </w:pPr>
            <w:r w:rsidRPr="00D61E93">
              <w:rPr>
                <w:rFonts w:ascii="Times New Roman"/>
                <w:sz w:val="18"/>
              </w:rPr>
              <w:t>●</w:t>
            </w:r>
          </w:p>
        </w:tc>
      </w:tr>
      <w:tr w:rsidR="002F29EC" w:rsidRPr="00D61E93" w14:paraId="162FD983" w14:textId="77777777" w:rsidTr="00011D00">
        <w:trPr>
          <w:trHeight w:val="170"/>
          <w:jc w:val="center"/>
        </w:trPr>
        <w:tc>
          <w:tcPr>
            <w:tcW w:w="940" w:type="dxa"/>
            <w:tcBorders>
              <w:left w:val="single" w:sz="8" w:space="0" w:color="auto"/>
            </w:tcBorders>
            <w:shd w:val="clear" w:color="auto" w:fill="FFFFFF" w:themeFill="background1"/>
            <w:vAlign w:val="center"/>
          </w:tcPr>
          <w:p w14:paraId="22CDEF85" w14:textId="77777777" w:rsidR="002F29EC" w:rsidRPr="00D61E93" w:rsidRDefault="002F29EC" w:rsidP="002F29EC">
            <w:pPr>
              <w:pStyle w:val="affe"/>
              <w:ind w:firstLineChars="0" w:firstLine="0"/>
              <w:jc w:val="center"/>
              <w:rPr>
                <w:rFonts w:ascii="Times New Roman"/>
                <w:sz w:val="18"/>
              </w:rPr>
            </w:pPr>
            <w:r w:rsidRPr="00D61E93">
              <w:rPr>
                <w:rFonts w:ascii="Times New Roman"/>
                <w:sz w:val="18"/>
              </w:rPr>
              <w:t>5</w:t>
            </w:r>
          </w:p>
        </w:tc>
        <w:tc>
          <w:tcPr>
            <w:tcW w:w="1885" w:type="dxa"/>
            <w:shd w:val="clear" w:color="auto" w:fill="FFFFFF" w:themeFill="background1"/>
            <w:vAlign w:val="center"/>
          </w:tcPr>
          <w:p w14:paraId="516A79A9" w14:textId="003DB0DC" w:rsidR="002F29EC" w:rsidRPr="00D61E93" w:rsidRDefault="002F29EC" w:rsidP="002F29EC">
            <w:pPr>
              <w:pStyle w:val="affe"/>
              <w:ind w:firstLineChars="0" w:firstLine="0"/>
              <w:jc w:val="center"/>
              <w:rPr>
                <w:rFonts w:ascii="Times New Roman"/>
                <w:sz w:val="18"/>
              </w:rPr>
            </w:pPr>
            <w:r w:rsidRPr="00D61E93">
              <w:rPr>
                <w:rFonts w:ascii="Times New Roman"/>
                <w:sz w:val="18"/>
              </w:rPr>
              <w:t>低温存储</w:t>
            </w:r>
          </w:p>
        </w:tc>
        <w:tc>
          <w:tcPr>
            <w:tcW w:w="1841" w:type="dxa"/>
            <w:shd w:val="clear" w:color="auto" w:fill="FFFFFF" w:themeFill="background1"/>
            <w:vAlign w:val="center"/>
          </w:tcPr>
          <w:p w14:paraId="7CCA3902" w14:textId="5D7CEE03" w:rsidR="002F29EC" w:rsidRPr="00D61E93" w:rsidRDefault="002F29EC" w:rsidP="002F29EC">
            <w:pPr>
              <w:pStyle w:val="affe"/>
              <w:ind w:firstLineChars="0" w:firstLine="0"/>
              <w:jc w:val="center"/>
              <w:rPr>
                <w:rFonts w:ascii="Times New Roman"/>
                <w:sz w:val="18"/>
              </w:rPr>
            </w:pPr>
            <w:r w:rsidRPr="00D61E93">
              <w:rPr>
                <w:rFonts w:ascii="Times New Roman"/>
                <w:sz w:val="18"/>
              </w:rPr>
              <w:t>6.4</w:t>
            </w:r>
          </w:p>
        </w:tc>
        <w:tc>
          <w:tcPr>
            <w:tcW w:w="1560" w:type="dxa"/>
            <w:shd w:val="clear" w:color="auto" w:fill="FFFFFF" w:themeFill="background1"/>
            <w:vAlign w:val="center"/>
          </w:tcPr>
          <w:p w14:paraId="74FA0227" w14:textId="288B23E7" w:rsidR="002F29EC" w:rsidRPr="00D61E93" w:rsidRDefault="008C75DD" w:rsidP="002F29EC">
            <w:pPr>
              <w:pStyle w:val="affe"/>
              <w:ind w:firstLineChars="0" w:firstLine="0"/>
              <w:jc w:val="center"/>
              <w:rPr>
                <w:rFonts w:ascii="Times New Roman"/>
                <w:sz w:val="18"/>
              </w:rPr>
            </w:pPr>
            <w:r>
              <w:rPr>
                <w:rFonts w:ascii="Times New Roman"/>
                <w:sz w:val="18"/>
              </w:rPr>
              <w:t>7</w:t>
            </w:r>
            <w:r w:rsidR="002F29EC" w:rsidRPr="00D61E93">
              <w:rPr>
                <w:rFonts w:ascii="Times New Roman"/>
                <w:sz w:val="18"/>
              </w:rPr>
              <w:t>.</w:t>
            </w:r>
            <w:r>
              <w:rPr>
                <w:rFonts w:ascii="Times New Roman"/>
                <w:sz w:val="18"/>
              </w:rPr>
              <w:t>6</w:t>
            </w:r>
          </w:p>
        </w:tc>
        <w:tc>
          <w:tcPr>
            <w:tcW w:w="1554" w:type="dxa"/>
            <w:tcBorders>
              <w:right w:val="single" w:sz="4" w:space="0" w:color="auto"/>
            </w:tcBorders>
            <w:shd w:val="clear" w:color="auto" w:fill="FFFFFF" w:themeFill="background1"/>
            <w:vAlign w:val="center"/>
          </w:tcPr>
          <w:p w14:paraId="363178E5" w14:textId="2FAD392F" w:rsidR="002F29EC" w:rsidRPr="00D61E93" w:rsidRDefault="002F29EC" w:rsidP="002F29EC">
            <w:pPr>
              <w:jc w:val="center"/>
              <w:rPr>
                <w:rFonts w:ascii="Times New Roman"/>
              </w:rPr>
            </w:pPr>
            <w:r w:rsidRPr="00D61E93">
              <w:rPr>
                <w:rFonts w:ascii="Times New Roman"/>
                <w:sz w:val="18"/>
              </w:rPr>
              <w:t>○</w:t>
            </w:r>
          </w:p>
        </w:tc>
        <w:tc>
          <w:tcPr>
            <w:tcW w:w="1555" w:type="dxa"/>
            <w:tcBorders>
              <w:left w:val="single" w:sz="4" w:space="0" w:color="auto"/>
              <w:right w:val="single" w:sz="8" w:space="0" w:color="auto"/>
            </w:tcBorders>
            <w:shd w:val="clear" w:color="auto" w:fill="FFFFFF" w:themeFill="background1"/>
            <w:vAlign w:val="center"/>
          </w:tcPr>
          <w:p w14:paraId="22F7C43B" w14:textId="23779C8A" w:rsidR="002F29EC" w:rsidRPr="00D61E93" w:rsidRDefault="002F29EC" w:rsidP="002F29EC">
            <w:pPr>
              <w:pStyle w:val="affe"/>
              <w:ind w:firstLineChars="0" w:firstLine="0"/>
              <w:jc w:val="center"/>
              <w:rPr>
                <w:rFonts w:ascii="Times New Roman"/>
                <w:sz w:val="18"/>
              </w:rPr>
            </w:pPr>
            <w:r w:rsidRPr="00D61E93">
              <w:rPr>
                <w:rFonts w:ascii="Times New Roman"/>
                <w:sz w:val="18"/>
              </w:rPr>
              <w:t>●</w:t>
            </w:r>
          </w:p>
        </w:tc>
      </w:tr>
      <w:tr w:rsidR="002F29EC" w:rsidRPr="00D61E93" w14:paraId="208E5D01" w14:textId="77777777" w:rsidTr="00011D00">
        <w:trPr>
          <w:trHeight w:val="170"/>
          <w:jc w:val="center"/>
        </w:trPr>
        <w:tc>
          <w:tcPr>
            <w:tcW w:w="940" w:type="dxa"/>
            <w:tcBorders>
              <w:left w:val="single" w:sz="8" w:space="0" w:color="auto"/>
            </w:tcBorders>
            <w:shd w:val="clear" w:color="auto" w:fill="FFFFFF" w:themeFill="background1"/>
            <w:vAlign w:val="center"/>
          </w:tcPr>
          <w:p w14:paraId="44B83468" w14:textId="77777777" w:rsidR="002F29EC" w:rsidRPr="00D61E93" w:rsidRDefault="002F29EC" w:rsidP="002F29EC">
            <w:pPr>
              <w:pStyle w:val="affe"/>
              <w:ind w:firstLineChars="0" w:firstLine="0"/>
              <w:jc w:val="center"/>
              <w:rPr>
                <w:rFonts w:ascii="Times New Roman"/>
                <w:sz w:val="18"/>
              </w:rPr>
            </w:pPr>
            <w:r w:rsidRPr="00D61E93">
              <w:rPr>
                <w:rFonts w:ascii="Times New Roman"/>
                <w:sz w:val="18"/>
              </w:rPr>
              <w:t>6</w:t>
            </w:r>
          </w:p>
        </w:tc>
        <w:tc>
          <w:tcPr>
            <w:tcW w:w="1885" w:type="dxa"/>
            <w:shd w:val="clear" w:color="auto" w:fill="FFFFFF" w:themeFill="background1"/>
            <w:vAlign w:val="center"/>
          </w:tcPr>
          <w:p w14:paraId="69BF4E00" w14:textId="3EBD1327" w:rsidR="002F29EC" w:rsidRPr="00D61E93" w:rsidRDefault="002F29EC" w:rsidP="002F29EC">
            <w:pPr>
              <w:pStyle w:val="affe"/>
              <w:ind w:firstLineChars="0" w:firstLine="0"/>
              <w:jc w:val="center"/>
              <w:rPr>
                <w:rFonts w:ascii="Times New Roman"/>
                <w:sz w:val="18"/>
              </w:rPr>
            </w:pPr>
            <w:r w:rsidRPr="00D61E93">
              <w:rPr>
                <w:rFonts w:ascii="Times New Roman"/>
                <w:sz w:val="18"/>
              </w:rPr>
              <w:t>高温高湿</w:t>
            </w:r>
          </w:p>
        </w:tc>
        <w:tc>
          <w:tcPr>
            <w:tcW w:w="1841" w:type="dxa"/>
            <w:shd w:val="clear" w:color="auto" w:fill="FFFFFF" w:themeFill="background1"/>
            <w:vAlign w:val="center"/>
          </w:tcPr>
          <w:p w14:paraId="6B203621" w14:textId="220ABD3B" w:rsidR="002F29EC" w:rsidRPr="00D61E93" w:rsidRDefault="002F29EC" w:rsidP="002F29EC">
            <w:pPr>
              <w:pStyle w:val="affe"/>
              <w:ind w:firstLineChars="0" w:firstLine="0"/>
              <w:jc w:val="center"/>
              <w:rPr>
                <w:rFonts w:ascii="Times New Roman"/>
                <w:sz w:val="18"/>
              </w:rPr>
            </w:pPr>
            <w:r w:rsidRPr="00D61E93">
              <w:rPr>
                <w:rFonts w:ascii="Times New Roman"/>
                <w:sz w:val="18"/>
              </w:rPr>
              <w:t>6.5</w:t>
            </w:r>
          </w:p>
        </w:tc>
        <w:tc>
          <w:tcPr>
            <w:tcW w:w="1560" w:type="dxa"/>
            <w:shd w:val="clear" w:color="auto" w:fill="FFFFFF" w:themeFill="background1"/>
            <w:vAlign w:val="center"/>
          </w:tcPr>
          <w:p w14:paraId="4DC991EA" w14:textId="5569675D" w:rsidR="002F29EC" w:rsidRPr="00D61E93" w:rsidRDefault="008C75DD" w:rsidP="008C75DD">
            <w:pPr>
              <w:pStyle w:val="affe"/>
              <w:ind w:firstLineChars="0" w:firstLine="0"/>
              <w:jc w:val="center"/>
              <w:rPr>
                <w:rFonts w:ascii="Times New Roman"/>
                <w:sz w:val="18"/>
              </w:rPr>
            </w:pPr>
            <w:r>
              <w:rPr>
                <w:rFonts w:ascii="Times New Roman"/>
                <w:sz w:val="18"/>
              </w:rPr>
              <w:t>7.7</w:t>
            </w:r>
          </w:p>
        </w:tc>
        <w:tc>
          <w:tcPr>
            <w:tcW w:w="1554" w:type="dxa"/>
            <w:tcBorders>
              <w:right w:val="single" w:sz="4" w:space="0" w:color="auto"/>
            </w:tcBorders>
            <w:shd w:val="clear" w:color="auto" w:fill="FFFFFF" w:themeFill="background1"/>
            <w:vAlign w:val="center"/>
          </w:tcPr>
          <w:p w14:paraId="48EF96A6" w14:textId="3E238EBA" w:rsidR="002F29EC" w:rsidRPr="00D61E93" w:rsidRDefault="002F29EC" w:rsidP="002F29EC">
            <w:pPr>
              <w:jc w:val="center"/>
              <w:rPr>
                <w:rFonts w:ascii="Times New Roman"/>
              </w:rPr>
            </w:pPr>
            <w:r w:rsidRPr="00D61E93">
              <w:rPr>
                <w:rFonts w:ascii="Times New Roman"/>
                <w:sz w:val="18"/>
              </w:rPr>
              <w:t>○</w:t>
            </w:r>
          </w:p>
        </w:tc>
        <w:tc>
          <w:tcPr>
            <w:tcW w:w="1555" w:type="dxa"/>
            <w:tcBorders>
              <w:left w:val="single" w:sz="4" w:space="0" w:color="auto"/>
              <w:right w:val="single" w:sz="8" w:space="0" w:color="auto"/>
            </w:tcBorders>
            <w:shd w:val="clear" w:color="auto" w:fill="FFFFFF" w:themeFill="background1"/>
            <w:vAlign w:val="center"/>
          </w:tcPr>
          <w:p w14:paraId="2A733393" w14:textId="7527503B" w:rsidR="002F29EC" w:rsidRPr="00D61E93" w:rsidRDefault="002F29EC" w:rsidP="002F29EC">
            <w:pPr>
              <w:pStyle w:val="affe"/>
              <w:ind w:firstLineChars="0" w:firstLine="0"/>
              <w:jc w:val="center"/>
              <w:rPr>
                <w:rFonts w:ascii="Times New Roman"/>
                <w:sz w:val="18"/>
              </w:rPr>
            </w:pPr>
            <w:r w:rsidRPr="00D61E93">
              <w:rPr>
                <w:rFonts w:ascii="Times New Roman"/>
                <w:sz w:val="18"/>
              </w:rPr>
              <w:t>●</w:t>
            </w:r>
          </w:p>
        </w:tc>
      </w:tr>
      <w:tr w:rsidR="002F29EC" w:rsidRPr="00D61E93" w14:paraId="099A8A08" w14:textId="77777777" w:rsidTr="00011D00">
        <w:trPr>
          <w:trHeight w:val="170"/>
          <w:jc w:val="center"/>
        </w:trPr>
        <w:tc>
          <w:tcPr>
            <w:tcW w:w="940" w:type="dxa"/>
            <w:tcBorders>
              <w:left w:val="single" w:sz="8" w:space="0" w:color="auto"/>
            </w:tcBorders>
            <w:shd w:val="clear" w:color="auto" w:fill="FFFFFF" w:themeFill="background1"/>
            <w:vAlign w:val="center"/>
          </w:tcPr>
          <w:p w14:paraId="1092B799" w14:textId="77777777" w:rsidR="002F29EC" w:rsidRPr="00D61E93" w:rsidRDefault="002F29EC" w:rsidP="002F29EC">
            <w:pPr>
              <w:pStyle w:val="affe"/>
              <w:ind w:firstLineChars="0" w:firstLine="0"/>
              <w:jc w:val="center"/>
              <w:rPr>
                <w:rFonts w:ascii="Times New Roman"/>
                <w:sz w:val="18"/>
              </w:rPr>
            </w:pPr>
            <w:r w:rsidRPr="00D61E93">
              <w:rPr>
                <w:rFonts w:ascii="Times New Roman"/>
                <w:sz w:val="18"/>
              </w:rPr>
              <w:t>7</w:t>
            </w:r>
          </w:p>
        </w:tc>
        <w:tc>
          <w:tcPr>
            <w:tcW w:w="1885" w:type="dxa"/>
            <w:shd w:val="clear" w:color="auto" w:fill="FFFFFF" w:themeFill="background1"/>
            <w:vAlign w:val="center"/>
          </w:tcPr>
          <w:p w14:paraId="679A1FF4" w14:textId="003DDF66" w:rsidR="002F29EC" w:rsidRPr="00D61E93" w:rsidRDefault="002F29EC" w:rsidP="002F29EC">
            <w:pPr>
              <w:pStyle w:val="affe"/>
              <w:ind w:firstLineChars="0" w:firstLine="0"/>
              <w:jc w:val="center"/>
              <w:rPr>
                <w:rFonts w:ascii="Times New Roman"/>
                <w:sz w:val="18"/>
              </w:rPr>
            </w:pPr>
            <w:r w:rsidRPr="00D61E93">
              <w:rPr>
                <w:rFonts w:ascii="Times New Roman"/>
                <w:sz w:val="18"/>
              </w:rPr>
              <w:t>耐回流焊</w:t>
            </w:r>
          </w:p>
        </w:tc>
        <w:tc>
          <w:tcPr>
            <w:tcW w:w="1841" w:type="dxa"/>
            <w:shd w:val="clear" w:color="auto" w:fill="FFFFFF" w:themeFill="background1"/>
            <w:vAlign w:val="center"/>
          </w:tcPr>
          <w:p w14:paraId="1EC8B666" w14:textId="2CB0A4D8" w:rsidR="002F29EC" w:rsidRPr="00D61E93" w:rsidRDefault="002F29EC" w:rsidP="002F29EC">
            <w:pPr>
              <w:pStyle w:val="affe"/>
              <w:ind w:firstLineChars="0" w:firstLine="0"/>
              <w:jc w:val="center"/>
              <w:rPr>
                <w:rFonts w:ascii="Times New Roman"/>
                <w:sz w:val="18"/>
              </w:rPr>
            </w:pPr>
            <w:r w:rsidRPr="00D61E93">
              <w:rPr>
                <w:rFonts w:ascii="Times New Roman"/>
                <w:sz w:val="18"/>
              </w:rPr>
              <w:t>6.6</w:t>
            </w:r>
          </w:p>
        </w:tc>
        <w:tc>
          <w:tcPr>
            <w:tcW w:w="1560" w:type="dxa"/>
            <w:shd w:val="clear" w:color="auto" w:fill="FFFFFF" w:themeFill="background1"/>
            <w:vAlign w:val="center"/>
          </w:tcPr>
          <w:p w14:paraId="150A29F8" w14:textId="6A85FE29" w:rsidR="002F29EC" w:rsidRPr="00D61E93" w:rsidRDefault="008C75DD" w:rsidP="002F29EC">
            <w:pPr>
              <w:pStyle w:val="affe"/>
              <w:ind w:firstLineChars="0" w:firstLine="0"/>
              <w:jc w:val="center"/>
              <w:rPr>
                <w:rFonts w:ascii="Times New Roman"/>
                <w:sz w:val="18"/>
              </w:rPr>
            </w:pPr>
            <w:r>
              <w:rPr>
                <w:rFonts w:ascii="Times New Roman"/>
                <w:sz w:val="18"/>
              </w:rPr>
              <w:t>7</w:t>
            </w:r>
            <w:r w:rsidR="002F29EC" w:rsidRPr="00D61E93">
              <w:rPr>
                <w:rFonts w:ascii="Times New Roman"/>
                <w:sz w:val="18"/>
              </w:rPr>
              <w:t>.</w:t>
            </w:r>
            <w:r>
              <w:rPr>
                <w:rFonts w:ascii="Times New Roman"/>
                <w:sz w:val="18"/>
              </w:rPr>
              <w:t>8</w:t>
            </w:r>
          </w:p>
        </w:tc>
        <w:tc>
          <w:tcPr>
            <w:tcW w:w="1554" w:type="dxa"/>
            <w:tcBorders>
              <w:right w:val="single" w:sz="4" w:space="0" w:color="auto"/>
            </w:tcBorders>
            <w:shd w:val="clear" w:color="auto" w:fill="FFFFFF" w:themeFill="background1"/>
            <w:vAlign w:val="center"/>
          </w:tcPr>
          <w:p w14:paraId="41F8CA70" w14:textId="472F1BC2" w:rsidR="002F29EC" w:rsidRPr="00D61E93" w:rsidRDefault="002F29EC" w:rsidP="002F29EC">
            <w:pPr>
              <w:jc w:val="center"/>
              <w:rPr>
                <w:rFonts w:ascii="Times New Roman"/>
              </w:rPr>
            </w:pPr>
            <w:r w:rsidRPr="00D61E93">
              <w:rPr>
                <w:rFonts w:ascii="Times New Roman"/>
                <w:sz w:val="18"/>
              </w:rPr>
              <w:t>○</w:t>
            </w:r>
          </w:p>
        </w:tc>
        <w:tc>
          <w:tcPr>
            <w:tcW w:w="1555" w:type="dxa"/>
            <w:tcBorders>
              <w:left w:val="single" w:sz="4" w:space="0" w:color="auto"/>
              <w:right w:val="single" w:sz="8" w:space="0" w:color="auto"/>
            </w:tcBorders>
            <w:shd w:val="clear" w:color="auto" w:fill="FFFFFF" w:themeFill="background1"/>
            <w:vAlign w:val="center"/>
          </w:tcPr>
          <w:p w14:paraId="007AFF23" w14:textId="7548AC8D" w:rsidR="002F29EC" w:rsidRPr="00D61E93" w:rsidRDefault="002F29EC" w:rsidP="002F29EC">
            <w:pPr>
              <w:pStyle w:val="affe"/>
              <w:ind w:firstLineChars="0" w:firstLine="0"/>
              <w:jc w:val="center"/>
              <w:rPr>
                <w:rFonts w:ascii="Times New Roman"/>
                <w:sz w:val="18"/>
              </w:rPr>
            </w:pPr>
            <w:r w:rsidRPr="00D61E93">
              <w:rPr>
                <w:rFonts w:ascii="Times New Roman"/>
                <w:sz w:val="18"/>
              </w:rPr>
              <w:t>●</w:t>
            </w:r>
          </w:p>
        </w:tc>
      </w:tr>
      <w:tr w:rsidR="002F29EC" w:rsidRPr="00D61E93" w14:paraId="025B71F6" w14:textId="77777777" w:rsidTr="00011D00">
        <w:trPr>
          <w:trHeight w:val="170"/>
          <w:jc w:val="center"/>
        </w:trPr>
        <w:tc>
          <w:tcPr>
            <w:tcW w:w="940" w:type="dxa"/>
            <w:tcBorders>
              <w:left w:val="single" w:sz="8" w:space="0" w:color="auto"/>
            </w:tcBorders>
            <w:shd w:val="clear" w:color="auto" w:fill="FFFFFF" w:themeFill="background1"/>
            <w:vAlign w:val="center"/>
          </w:tcPr>
          <w:p w14:paraId="08ADFDBF" w14:textId="77777777" w:rsidR="002F29EC" w:rsidRPr="00D61E93" w:rsidRDefault="002F29EC" w:rsidP="002F29EC">
            <w:pPr>
              <w:pStyle w:val="affe"/>
              <w:ind w:firstLineChars="0" w:firstLine="0"/>
              <w:jc w:val="center"/>
              <w:rPr>
                <w:rFonts w:ascii="Times New Roman"/>
                <w:sz w:val="18"/>
              </w:rPr>
            </w:pPr>
            <w:r w:rsidRPr="00D61E93">
              <w:rPr>
                <w:rFonts w:ascii="Times New Roman"/>
                <w:sz w:val="18"/>
              </w:rPr>
              <w:t>8</w:t>
            </w:r>
          </w:p>
        </w:tc>
        <w:tc>
          <w:tcPr>
            <w:tcW w:w="1885" w:type="dxa"/>
            <w:shd w:val="clear" w:color="auto" w:fill="FFFFFF" w:themeFill="background1"/>
            <w:vAlign w:val="center"/>
          </w:tcPr>
          <w:p w14:paraId="15EC4724" w14:textId="00109D94" w:rsidR="002F29EC" w:rsidRPr="00D61E93" w:rsidRDefault="002F29EC" w:rsidP="002F29EC">
            <w:pPr>
              <w:pStyle w:val="affe"/>
              <w:ind w:firstLineChars="0" w:firstLine="0"/>
              <w:jc w:val="center"/>
              <w:rPr>
                <w:rFonts w:ascii="Times New Roman"/>
                <w:sz w:val="18"/>
              </w:rPr>
            </w:pPr>
            <w:r w:rsidRPr="00D61E93">
              <w:rPr>
                <w:rFonts w:ascii="Times New Roman"/>
                <w:sz w:val="18"/>
              </w:rPr>
              <w:t>温度循环</w:t>
            </w:r>
          </w:p>
        </w:tc>
        <w:tc>
          <w:tcPr>
            <w:tcW w:w="1841" w:type="dxa"/>
            <w:shd w:val="clear" w:color="auto" w:fill="FFFFFF" w:themeFill="background1"/>
            <w:vAlign w:val="center"/>
          </w:tcPr>
          <w:p w14:paraId="2471FB7F" w14:textId="0FB0B169" w:rsidR="002F29EC" w:rsidRPr="00D61E93" w:rsidRDefault="002F29EC" w:rsidP="002F29EC">
            <w:pPr>
              <w:pStyle w:val="affe"/>
              <w:ind w:firstLineChars="0" w:firstLine="0"/>
              <w:jc w:val="center"/>
              <w:rPr>
                <w:rFonts w:ascii="Times New Roman"/>
                <w:sz w:val="18"/>
              </w:rPr>
            </w:pPr>
            <w:r w:rsidRPr="00D61E93">
              <w:rPr>
                <w:rFonts w:ascii="Times New Roman"/>
                <w:sz w:val="18"/>
              </w:rPr>
              <w:t>6.7</w:t>
            </w:r>
          </w:p>
        </w:tc>
        <w:tc>
          <w:tcPr>
            <w:tcW w:w="1560" w:type="dxa"/>
            <w:shd w:val="clear" w:color="auto" w:fill="FFFFFF" w:themeFill="background1"/>
            <w:vAlign w:val="center"/>
          </w:tcPr>
          <w:p w14:paraId="43C9F6F0" w14:textId="30E1CDF7" w:rsidR="002F29EC" w:rsidRPr="00D61E93" w:rsidRDefault="008C75DD" w:rsidP="002F29EC">
            <w:pPr>
              <w:pStyle w:val="affe"/>
              <w:ind w:firstLineChars="0" w:firstLine="0"/>
              <w:jc w:val="center"/>
              <w:rPr>
                <w:rFonts w:ascii="Times New Roman"/>
                <w:sz w:val="18"/>
              </w:rPr>
            </w:pPr>
            <w:r>
              <w:rPr>
                <w:rFonts w:ascii="Times New Roman"/>
                <w:sz w:val="18"/>
              </w:rPr>
              <w:t>7</w:t>
            </w:r>
            <w:r w:rsidR="002F29EC" w:rsidRPr="00D61E93">
              <w:rPr>
                <w:rFonts w:ascii="Times New Roman"/>
                <w:sz w:val="18"/>
              </w:rPr>
              <w:t>.</w:t>
            </w:r>
            <w:r>
              <w:rPr>
                <w:rFonts w:ascii="Times New Roman"/>
                <w:sz w:val="18"/>
              </w:rPr>
              <w:t>9</w:t>
            </w:r>
          </w:p>
        </w:tc>
        <w:tc>
          <w:tcPr>
            <w:tcW w:w="1554" w:type="dxa"/>
            <w:tcBorders>
              <w:right w:val="single" w:sz="4" w:space="0" w:color="auto"/>
            </w:tcBorders>
            <w:shd w:val="clear" w:color="auto" w:fill="FFFFFF" w:themeFill="background1"/>
            <w:vAlign w:val="center"/>
          </w:tcPr>
          <w:p w14:paraId="3613356F" w14:textId="23338EAF" w:rsidR="002F29EC" w:rsidRPr="00D61E93" w:rsidRDefault="002F29EC" w:rsidP="002F29EC">
            <w:pPr>
              <w:jc w:val="center"/>
              <w:rPr>
                <w:rFonts w:ascii="Times New Roman"/>
              </w:rPr>
            </w:pPr>
            <w:r w:rsidRPr="00D61E93">
              <w:rPr>
                <w:rFonts w:ascii="Times New Roman"/>
                <w:sz w:val="18"/>
              </w:rPr>
              <w:t>○</w:t>
            </w:r>
          </w:p>
        </w:tc>
        <w:tc>
          <w:tcPr>
            <w:tcW w:w="1555" w:type="dxa"/>
            <w:tcBorders>
              <w:left w:val="single" w:sz="4" w:space="0" w:color="auto"/>
              <w:right w:val="single" w:sz="8" w:space="0" w:color="auto"/>
            </w:tcBorders>
            <w:shd w:val="clear" w:color="auto" w:fill="FFFFFF" w:themeFill="background1"/>
            <w:vAlign w:val="center"/>
          </w:tcPr>
          <w:p w14:paraId="19F5B633" w14:textId="0BF58F10" w:rsidR="002F29EC" w:rsidRPr="00D61E93" w:rsidRDefault="002F29EC" w:rsidP="002F29EC">
            <w:pPr>
              <w:pStyle w:val="affe"/>
              <w:ind w:firstLineChars="0" w:firstLine="0"/>
              <w:jc w:val="center"/>
              <w:rPr>
                <w:rFonts w:ascii="Times New Roman"/>
                <w:sz w:val="18"/>
              </w:rPr>
            </w:pPr>
            <w:r w:rsidRPr="00D61E93">
              <w:rPr>
                <w:rFonts w:ascii="Times New Roman"/>
                <w:sz w:val="18"/>
              </w:rPr>
              <w:t>●</w:t>
            </w:r>
          </w:p>
        </w:tc>
      </w:tr>
      <w:tr w:rsidR="002F29EC" w:rsidRPr="00D61E93" w14:paraId="7754A5AB" w14:textId="77777777" w:rsidTr="00011D00">
        <w:trPr>
          <w:trHeight w:val="170"/>
          <w:jc w:val="center"/>
        </w:trPr>
        <w:tc>
          <w:tcPr>
            <w:tcW w:w="940" w:type="dxa"/>
            <w:tcBorders>
              <w:left w:val="single" w:sz="8" w:space="0" w:color="auto"/>
            </w:tcBorders>
            <w:shd w:val="clear" w:color="auto" w:fill="FFFFFF" w:themeFill="background1"/>
            <w:vAlign w:val="center"/>
          </w:tcPr>
          <w:p w14:paraId="092F9D06" w14:textId="77777777" w:rsidR="002F29EC" w:rsidRPr="00D61E93" w:rsidRDefault="002F29EC" w:rsidP="002F29EC">
            <w:pPr>
              <w:pStyle w:val="affe"/>
              <w:ind w:firstLineChars="0" w:firstLine="0"/>
              <w:jc w:val="center"/>
              <w:rPr>
                <w:rFonts w:ascii="Times New Roman"/>
                <w:sz w:val="18"/>
              </w:rPr>
            </w:pPr>
            <w:r w:rsidRPr="00D61E93">
              <w:rPr>
                <w:rFonts w:ascii="Times New Roman"/>
                <w:sz w:val="18"/>
              </w:rPr>
              <w:t>9</w:t>
            </w:r>
          </w:p>
        </w:tc>
        <w:tc>
          <w:tcPr>
            <w:tcW w:w="1885" w:type="dxa"/>
            <w:shd w:val="clear" w:color="auto" w:fill="FFFFFF" w:themeFill="background1"/>
            <w:vAlign w:val="center"/>
          </w:tcPr>
          <w:p w14:paraId="02A79A92" w14:textId="667DFEA6" w:rsidR="002F29EC" w:rsidRPr="00D61E93" w:rsidRDefault="002F29EC" w:rsidP="002F29EC">
            <w:pPr>
              <w:pStyle w:val="affe"/>
              <w:ind w:firstLineChars="0" w:firstLine="0"/>
              <w:jc w:val="center"/>
              <w:rPr>
                <w:rFonts w:ascii="Times New Roman"/>
                <w:sz w:val="18"/>
              </w:rPr>
            </w:pPr>
            <w:r w:rsidRPr="00D61E93">
              <w:rPr>
                <w:rFonts w:ascii="Times New Roman"/>
                <w:sz w:val="18"/>
              </w:rPr>
              <w:t>自由跌落</w:t>
            </w:r>
          </w:p>
        </w:tc>
        <w:tc>
          <w:tcPr>
            <w:tcW w:w="1841" w:type="dxa"/>
            <w:shd w:val="clear" w:color="auto" w:fill="FFFFFF" w:themeFill="background1"/>
            <w:vAlign w:val="center"/>
          </w:tcPr>
          <w:p w14:paraId="72E17DA9" w14:textId="0892D2CE" w:rsidR="002F29EC" w:rsidRPr="00D61E93" w:rsidRDefault="002F29EC" w:rsidP="002F29EC">
            <w:pPr>
              <w:pStyle w:val="affe"/>
              <w:ind w:firstLineChars="0" w:firstLine="0"/>
              <w:jc w:val="center"/>
              <w:rPr>
                <w:rFonts w:ascii="Times New Roman"/>
                <w:sz w:val="18"/>
              </w:rPr>
            </w:pPr>
            <w:r w:rsidRPr="00D61E93">
              <w:rPr>
                <w:rFonts w:ascii="Times New Roman"/>
                <w:sz w:val="18"/>
              </w:rPr>
              <w:t>6.8</w:t>
            </w:r>
          </w:p>
        </w:tc>
        <w:tc>
          <w:tcPr>
            <w:tcW w:w="1560" w:type="dxa"/>
            <w:shd w:val="clear" w:color="auto" w:fill="FFFFFF" w:themeFill="background1"/>
            <w:vAlign w:val="center"/>
          </w:tcPr>
          <w:p w14:paraId="4F9EBAE7" w14:textId="1A70266E" w:rsidR="002F29EC" w:rsidRPr="00D61E93" w:rsidRDefault="008C75DD" w:rsidP="002F29EC">
            <w:pPr>
              <w:pStyle w:val="affe"/>
              <w:ind w:firstLineChars="0" w:firstLine="0"/>
              <w:jc w:val="center"/>
              <w:rPr>
                <w:rFonts w:ascii="Times New Roman"/>
                <w:sz w:val="18"/>
              </w:rPr>
            </w:pPr>
            <w:r>
              <w:rPr>
                <w:rFonts w:ascii="Times New Roman"/>
                <w:sz w:val="18"/>
              </w:rPr>
              <w:t>7</w:t>
            </w:r>
            <w:r w:rsidR="002F29EC" w:rsidRPr="00D61E93">
              <w:rPr>
                <w:rFonts w:ascii="Times New Roman"/>
                <w:sz w:val="18"/>
              </w:rPr>
              <w:t>.</w:t>
            </w:r>
            <w:r>
              <w:rPr>
                <w:rFonts w:ascii="Times New Roman"/>
                <w:sz w:val="18"/>
              </w:rPr>
              <w:t>10</w:t>
            </w:r>
          </w:p>
        </w:tc>
        <w:tc>
          <w:tcPr>
            <w:tcW w:w="1554" w:type="dxa"/>
            <w:tcBorders>
              <w:right w:val="single" w:sz="4" w:space="0" w:color="auto"/>
            </w:tcBorders>
            <w:shd w:val="clear" w:color="auto" w:fill="FFFFFF" w:themeFill="background1"/>
            <w:vAlign w:val="center"/>
          </w:tcPr>
          <w:p w14:paraId="17751932" w14:textId="10FA4425" w:rsidR="002F29EC" w:rsidRPr="00D61E93" w:rsidRDefault="002F29EC" w:rsidP="002F29EC">
            <w:pPr>
              <w:jc w:val="center"/>
              <w:rPr>
                <w:rFonts w:ascii="Times New Roman"/>
              </w:rPr>
            </w:pPr>
            <w:r w:rsidRPr="00D61E93">
              <w:rPr>
                <w:rFonts w:ascii="Times New Roman"/>
                <w:sz w:val="18"/>
              </w:rPr>
              <w:t>○</w:t>
            </w:r>
          </w:p>
        </w:tc>
        <w:tc>
          <w:tcPr>
            <w:tcW w:w="1555" w:type="dxa"/>
            <w:tcBorders>
              <w:left w:val="single" w:sz="4" w:space="0" w:color="auto"/>
              <w:right w:val="single" w:sz="8" w:space="0" w:color="auto"/>
            </w:tcBorders>
            <w:shd w:val="clear" w:color="auto" w:fill="FFFFFF" w:themeFill="background1"/>
            <w:vAlign w:val="center"/>
          </w:tcPr>
          <w:p w14:paraId="02544E83" w14:textId="6C14FFF4" w:rsidR="002F29EC" w:rsidRPr="00D61E93" w:rsidRDefault="002F29EC" w:rsidP="002F29EC">
            <w:pPr>
              <w:pStyle w:val="affe"/>
              <w:ind w:firstLineChars="0" w:firstLine="0"/>
              <w:jc w:val="center"/>
              <w:rPr>
                <w:rFonts w:ascii="Times New Roman"/>
                <w:sz w:val="18"/>
              </w:rPr>
            </w:pPr>
            <w:r w:rsidRPr="00D61E93">
              <w:rPr>
                <w:rFonts w:ascii="Times New Roman"/>
                <w:sz w:val="18"/>
              </w:rPr>
              <w:t>●</w:t>
            </w:r>
          </w:p>
        </w:tc>
      </w:tr>
      <w:tr w:rsidR="002F29EC" w:rsidRPr="00D61E93" w14:paraId="04D21144" w14:textId="77777777" w:rsidTr="00011D00">
        <w:trPr>
          <w:trHeight w:val="170"/>
          <w:jc w:val="center"/>
        </w:trPr>
        <w:tc>
          <w:tcPr>
            <w:tcW w:w="940" w:type="dxa"/>
            <w:tcBorders>
              <w:left w:val="single" w:sz="8" w:space="0" w:color="auto"/>
            </w:tcBorders>
            <w:shd w:val="clear" w:color="auto" w:fill="FFFFFF" w:themeFill="background1"/>
            <w:vAlign w:val="center"/>
          </w:tcPr>
          <w:p w14:paraId="0564862A" w14:textId="77777777" w:rsidR="002F29EC" w:rsidRPr="00D61E93" w:rsidRDefault="002F29EC" w:rsidP="002F29EC">
            <w:pPr>
              <w:pStyle w:val="affe"/>
              <w:ind w:firstLineChars="0" w:firstLine="0"/>
              <w:jc w:val="center"/>
              <w:rPr>
                <w:rFonts w:ascii="Times New Roman"/>
                <w:sz w:val="18"/>
              </w:rPr>
            </w:pPr>
            <w:r w:rsidRPr="00D61E93">
              <w:rPr>
                <w:rFonts w:ascii="Times New Roman"/>
                <w:sz w:val="18"/>
              </w:rPr>
              <w:t>10</w:t>
            </w:r>
          </w:p>
        </w:tc>
        <w:tc>
          <w:tcPr>
            <w:tcW w:w="1885" w:type="dxa"/>
            <w:shd w:val="clear" w:color="auto" w:fill="FFFFFF" w:themeFill="background1"/>
            <w:vAlign w:val="center"/>
          </w:tcPr>
          <w:p w14:paraId="7C7BB92B" w14:textId="79C50C5D" w:rsidR="002F29EC" w:rsidRPr="00D61E93" w:rsidRDefault="008C75DD" w:rsidP="002F29EC">
            <w:pPr>
              <w:pStyle w:val="affe"/>
              <w:ind w:firstLineChars="0" w:firstLine="0"/>
              <w:jc w:val="center"/>
              <w:rPr>
                <w:rFonts w:ascii="Times New Roman"/>
                <w:sz w:val="18"/>
              </w:rPr>
            </w:pPr>
            <w:r w:rsidRPr="008C75DD">
              <w:rPr>
                <w:rFonts w:ascii="Times New Roman" w:hint="eastAsia"/>
                <w:sz w:val="18"/>
              </w:rPr>
              <w:t>回流焊敏感度</w:t>
            </w:r>
          </w:p>
        </w:tc>
        <w:tc>
          <w:tcPr>
            <w:tcW w:w="1841" w:type="dxa"/>
            <w:shd w:val="clear" w:color="auto" w:fill="FFFFFF" w:themeFill="background1"/>
            <w:vAlign w:val="center"/>
          </w:tcPr>
          <w:p w14:paraId="317BA480" w14:textId="03ADCB28" w:rsidR="002F29EC" w:rsidRPr="00D61E93" w:rsidRDefault="002F29EC" w:rsidP="002F29EC">
            <w:pPr>
              <w:pStyle w:val="affe"/>
              <w:ind w:firstLineChars="0" w:firstLine="0"/>
              <w:jc w:val="center"/>
              <w:rPr>
                <w:rFonts w:ascii="Times New Roman"/>
                <w:sz w:val="18"/>
              </w:rPr>
            </w:pPr>
            <w:r w:rsidRPr="00D61E93">
              <w:rPr>
                <w:rFonts w:ascii="Times New Roman"/>
                <w:sz w:val="18"/>
              </w:rPr>
              <w:t>6.9</w:t>
            </w:r>
          </w:p>
        </w:tc>
        <w:tc>
          <w:tcPr>
            <w:tcW w:w="1560" w:type="dxa"/>
            <w:shd w:val="clear" w:color="auto" w:fill="FFFFFF" w:themeFill="background1"/>
            <w:vAlign w:val="center"/>
          </w:tcPr>
          <w:p w14:paraId="6F62A255" w14:textId="7D8C34B4" w:rsidR="002F29EC" w:rsidRPr="00D61E93" w:rsidRDefault="008C75DD" w:rsidP="002F29EC">
            <w:pPr>
              <w:pStyle w:val="affe"/>
              <w:ind w:firstLineChars="0" w:firstLine="0"/>
              <w:jc w:val="center"/>
              <w:rPr>
                <w:rFonts w:ascii="Times New Roman"/>
                <w:sz w:val="18"/>
              </w:rPr>
            </w:pPr>
            <w:r>
              <w:rPr>
                <w:rFonts w:ascii="Times New Roman"/>
                <w:sz w:val="18"/>
              </w:rPr>
              <w:t>7</w:t>
            </w:r>
            <w:r w:rsidR="002F29EC" w:rsidRPr="00D61E93">
              <w:rPr>
                <w:rFonts w:ascii="Times New Roman"/>
                <w:sz w:val="18"/>
              </w:rPr>
              <w:t>.1</w:t>
            </w:r>
            <w:r>
              <w:rPr>
                <w:rFonts w:ascii="Times New Roman"/>
                <w:sz w:val="18"/>
              </w:rPr>
              <w:t>1</w:t>
            </w:r>
          </w:p>
        </w:tc>
        <w:tc>
          <w:tcPr>
            <w:tcW w:w="1554" w:type="dxa"/>
            <w:tcBorders>
              <w:right w:val="single" w:sz="4" w:space="0" w:color="auto"/>
            </w:tcBorders>
            <w:shd w:val="clear" w:color="auto" w:fill="FFFFFF" w:themeFill="background1"/>
            <w:vAlign w:val="center"/>
          </w:tcPr>
          <w:p w14:paraId="35FA7CEF" w14:textId="27606FB5" w:rsidR="002F29EC" w:rsidRPr="00D61E93" w:rsidRDefault="002F29EC" w:rsidP="002F29EC">
            <w:pPr>
              <w:jc w:val="center"/>
              <w:rPr>
                <w:rFonts w:ascii="Times New Roman"/>
              </w:rPr>
            </w:pPr>
            <w:r w:rsidRPr="00D61E93">
              <w:rPr>
                <w:rFonts w:ascii="Times New Roman"/>
                <w:sz w:val="18"/>
              </w:rPr>
              <w:t>○</w:t>
            </w:r>
          </w:p>
        </w:tc>
        <w:tc>
          <w:tcPr>
            <w:tcW w:w="1555" w:type="dxa"/>
            <w:tcBorders>
              <w:left w:val="single" w:sz="4" w:space="0" w:color="auto"/>
              <w:right w:val="single" w:sz="8" w:space="0" w:color="auto"/>
            </w:tcBorders>
            <w:shd w:val="clear" w:color="auto" w:fill="FFFFFF" w:themeFill="background1"/>
            <w:vAlign w:val="center"/>
          </w:tcPr>
          <w:p w14:paraId="65979F95" w14:textId="39AA300C" w:rsidR="002F29EC" w:rsidRPr="00D61E93" w:rsidRDefault="002F29EC" w:rsidP="002F29EC">
            <w:pPr>
              <w:pStyle w:val="affe"/>
              <w:ind w:firstLineChars="0" w:firstLine="0"/>
              <w:jc w:val="center"/>
              <w:rPr>
                <w:rFonts w:ascii="Times New Roman"/>
                <w:sz w:val="18"/>
              </w:rPr>
            </w:pPr>
            <w:r w:rsidRPr="00D61E93">
              <w:rPr>
                <w:rFonts w:ascii="Times New Roman"/>
                <w:sz w:val="18"/>
              </w:rPr>
              <w:t>●</w:t>
            </w:r>
          </w:p>
        </w:tc>
      </w:tr>
      <w:tr w:rsidR="002F29EC" w:rsidRPr="00D61E93" w14:paraId="1BE99B9C" w14:textId="77777777" w:rsidTr="00011D00">
        <w:trPr>
          <w:trHeight w:val="170"/>
          <w:jc w:val="center"/>
        </w:trPr>
        <w:tc>
          <w:tcPr>
            <w:tcW w:w="940" w:type="dxa"/>
            <w:tcBorders>
              <w:left w:val="single" w:sz="8" w:space="0" w:color="auto"/>
            </w:tcBorders>
            <w:shd w:val="clear" w:color="auto" w:fill="FFFFFF" w:themeFill="background1"/>
            <w:vAlign w:val="center"/>
          </w:tcPr>
          <w:p w14:paraId="09ED1408" w14:textId="77777777" w:rsidR="002F29EC" w:rsidRPr="00D61E93" w:rsidRDefault="002F29EC" w:rsidP="002F29EC">
            <w:pPr>
              <w:pStyle w:val="affe"/>
              <w:ind w:firstLineChars="0" w:firstLine="0"/>
              <w:jc w:val="center"/>
              <w:rPr>
                <w:rFonts w:ascii="Times New Roman"/>
                <w:sz w:val="18"/>
              </w:rPr>
            </w:pPr>
            <w:r w:rsidRPr="00D61E93">
              <w:rPr>
                <w:rFonts w:ascii="Times New Roman"/>
                <w:sz w:val="18"/>
              </w:rPr>
              <w:t>11</w:t>
            </w:r>
          </w:p>
        </w:tc>
        <w:tc>
          <w:tcPr>
            <w:tcW w:w="1885" w:type="dxa"/>
            <w:shd w:val="clear" w:color="auto" w:fill="FFFFFF" w:themeFill="background1"/>
            <w:vAlign w:val="center"/>
          </w:tcPr>
          <w:p w14:paraId="67261E77" w14:textId="5102062A" w:rsidR="002F29EC" w:rsidRPr="00D61E93" w:rsidRDefault="002F29EC" w:rsidP="002F29EC">
            <w:pPr>
              <w:pStyle w:val="affe"/>
              <w:ind w:firstLineChars="0" w:firstLine="0"/>
              <w:jc w:val="center"/>
              <w:rPr>
                <w:rFonts w:ascii="Times New Roman"/>
                <w:color w:val="FF0000"/>
                <w:sz w:val="18"/>
              </w:rPr>
            </w:pPr>
            <w:r w:rsidRPr="00D61E93">
              <w:rPr>
                <w:rFonts w:ascii="Times New Roman"/>
                <w:sz w:val="18"/>
              </w:rPr>
              <w:t>可焊性</w:t>
            </w:r>
          </w:p>
        </w:tc>
        <w:tc>
          <w:tcPr>
            <w:tcW w:w="1841" w:type="dxa"/>
            <w:shd w:val="clear" w:color="auto" w:fill="FFFFFF" w:themeFill="background1"/>
            <w:vAlign w:val="center"/>
          </w:tcPr>
          <w:p w14:paraId="3C6BB7D6" w14:textId="3D57785A" w:rsidR="002F29EC" w:rsidRPr="00D61E93" w:rsidRDefault="002F29EC" w:rsidP="002F29EC">
            <w:pPr>
              <w:pStyle w:val="affe"/>
              <w:ind w:firstLineChars="0" w:firstLine="0"/>
              <w:jc w:val="center"/>
              <w:rPr>
                <w:rFonts w:ascii="Times New Roman"/>
                <w:color w:val="FF0000"/>
                <w:sz w:val="18"/>
              </w:rPr>
            </w:pPr>
            <w:r w:rsidRPr="00D61E93">
              <w:rPr>
                <w:rFonts w:ascii="Times New Roman"/>
                <w:sz w:val="18"/>
              </w:rPr>
              <w:t>6.10</w:t>
            </w:r>
          </w:p>
        </w:tc>
        <w:tc>
          <w:tcPr>
            <w:tcW w:w="1560" w:type="dxa"/>
            <w:shd w:val="clear" w:color="auto" w:fill="FFFFFF" w:themeFill="background1"/>
            <w:vAlign w:val="center"/>
          </w:tcPr>
          <w:p w14:paraId="0B786935" w14:textId="7E34957D" w:rsidR="002F29EC" w:rsidRPr="00D61E93" w:rsidRDefault="008C75DD" w:rsidP="002F29EC">
            <w:pPr>
              <w:pStyle w:val="affe"/>
              <w:ind w:firstLineChars="0" w:firstLine="0"/>
              <w:jc w:val="center"/>
              <w:rPr>
                <w:rFonts w:ascii="Times New Roman"/>
                <w:color w:val="FF0000"/>
                <w:sz w:val="18"/>
              </w:rPr>
            </w:pPr>
            <w:r>
              <w:rPr>
                <w:rFonts w:ascii="Times New Roman"/>
                <w:sz w:val="18"/>
              </w:rPr>
              <w:t>7</w:t>
            </w:r>
            <w:r w:rsidR="002F29EC" w:rsidRPr="00D61E93">
              <w:rPr>
                <w:rFonts w:ascii="Times New Roman"/>
                <w:sz w:val="18"/>
              </w:rPr>
              <w:t>.1</w:t>
            </w:r>
            <w:r>
              <w:rPr>
                <w:rFonts w:ascii="Times New Roman"/>
                <w:sz w:val="18"/>
              </w:rPr>
              <w:t>2</w:t>
            </w:r>
          </w:p>
        </w:tc>
        <w:tc>
          <w:tcPr>
            <w:tcW w:w="1554" w:type="dxa"/>
            <w:tcBorders>
              <w:right w:val="single" w:sz="4" w:space="0" w:color="auto"/>
            </w:tcBorders>
            <w:shd w:val="clear" w:color="auto" w:fill="FFFFFF" w:themeFill="background1"/>
            <w:vAlign w:val="center"/>
          </w:tcPr>
          <w:p w14:paraId="2568CF47" w14:textId="7ACD7733" w:rsidR="002F29EC" w:rsidRPr="00D61E93" w:rsidRDefault="002F29EC" w:rsidP="002F29EC">
            <w:pPr>
              <w:jc w:val="center"/>
              <w:rPr>
                <w:rFonts w:ascii="Times New Roman"/>
                <w:color w:val="FF0000"/>
              </w:rPr>
            </w:pPr>
            <w:r w:rsidRPr="00D61E93">
              <w:rPr>
                <w:rFonts w:ascii="Times New Roman"/>
                <w:sz w:val="18"/>
              </w:rPr>
              <w:t>○</w:t>
            </w:r>
          </w:p>
        </w:tc>
        <w:tc>
          <w:tcPr>
            <w:tcW w:w="1555" w:type="dxa"/>
            <w:tcBorders>
              <w:left w:val="single" w:sz="4" w:space="0" w:color="auto"/>
              <w:right w:val="single" w:sz="8" w:space="0" w:color="auto"/>
            </w:tcBorders>
            <w:shd w:val="clear" w:color="auto" w:fill="FFFFFF" w:themeFill="background1"/>
            <w:vAlign w:val="center"/>
          </w:tcPr>
          <w:p w14:paraId="40E49309" w14:textId="3762EA5F" w:rsidR="002F29EC" w:rsidRPr="00D61E93" w:rsidRDefault="002F29EC" w:rsidP="002F29EC">
            <w:pPr>
              <w:pStyle w:val="affe"/>
              <w:ind w:firstLineChars="0" w:firstLine="0"/>
              <w:jc w:val="center"/>
              <w:rPr>
                <w:rFonts w:ascii="Times New Roman"/>
                <w:color w:val="FF0000"/>
                <w:sz w:val="18"/>
              </w:rPr>
            </w:pPr>
            <w:r w:rsidRPr="00D61E93">
              <w:rPr>
                <w:rFonts w:ascii="Times New Roman"/>
                <w:sz w:val="18"/>
              </w:rPr>
              <w:t>●</w:t>
            </w:r>
          </w:p>
        </w:tc>
      </w:tr>
      <w:tr w:rsidR="002F29EC" w:rsidRPr="00D61E93" w14:paraId="2882CF89" w14:textId="77777777" w:rsidTr="002F29EC">
        <w:trPr>
          <w:trHeight w:val="170"/>
          <w:jc w:val="center"/>
        </w:trPr>
        <w:tc>
          <w:tcPr>
            <w:tcW w:w="940" w:type="dxa"/>
            <w:tcBorders>
              <w:left w:val="single" w:sz="8" w:space="0" w:color="auto"/>
              <w:bottom w:val="single" w:sz="8" w:space="0" w:color="auto"/>
            </w:tcBorders>
            <w:shd w:val="clear" w:color="auto" w:fill="FFFFFF" w:themeFill="background1"/>
            <w:vAlign w:val="center"/>
          </w:tcPr>
          <w:p w14:paraId="6C037341" w14:textId="77777777" w:rsidR="002F29EC" w:rsidRPr="00D61E93" w:rsidRDefault="002F29EC" w:rsidP="002F29EC">
            <w:pPr>
              <w:pStyle w:val="affe"/>
              <w:ind w:firstLineChars="0" w:firstLine="0"/>
              <w:jc w:val="center"/>
              <w:rPr>
                <w:rFonts w:ascii="Times New Roman"/>
                <w:sz w:val="18"/>
              </w:rPr>
            </w:pPr>
            <w:r w:rsidRPr="00D61E93">
              <w:rPr>
                <w:rFonts w:ascii="Times New Roman"/>
                <w:sz w:val="18"/>
              </w:rPr>
              <w:t>12</w:t>
            </w:r>
          </w:p>
        </w:tc>
        <w:tc>
          <w:tcPr>
            <w:tcW w:w="1885" w:type="dxa"/>
            <w:tcBorders>
              <w:bottom w:val="single" w:sz="8" w:space="0" w:color="auto"/>
            </w:tcBorders>
            <w:shd w:val="clear" w:color="auto" w:fill="FFFFFF" w:themeFill="background1"/>
            <w:vAlign w:val="center"/>
          </w:tcPr>
          <w:p w14:paraId="5B697EAC" w14:textId="68C60850" w:rsidR="002F29EC" w:rsidRPr="00D61E93" w:rsidRDefault="002F29EC" w:rsidP="002F29EC">
            <w:pPr>
              <w:pStyle w:val="affe"/>
              <w:ind w:firstLineChars="0" w:firstLine="0"/>
              <w:jc w:val="center"/>
              <w:rPr>
                <w:rFonts w:ascii="Times New Roman"/>
                <w:color w:val="FF0000"/>
                <w:sz w:val="18"/>
              </w:rPr>
            </w:pPr>
            <w:r w:rsidRPr="00D61E93">
              <w:rPr>
                <w:rFonts w:ascii="Times New Roman"/>
                <w:sz w:val="18"/>
              </w:rPr>
              <w:t>非饱和老化加速试验</w:t>
            </w:r>
          </w:p>
        </w:tc>
        <w:tc>
          <w:tcPr>
            <w:tcW w:w="1841" w:type="dxa"/>
            <w:tcBorders>
              <w:bottom w:val="single" w:sz="8" w:space="0" w:color="auto"/>
            </w:tcBorders>
            <w:shd w:val="clear" w:color="auto" w:fill="FFFFFF" w:themeFill="background1"/>
            <w:vAlign w:val="center"/>
          </w:tcPr>
          <w:p w14:paraId="792D6246" w14:textId="5FB0DEB9" w:rsidR="002F29EC" w:rsidRPr="00D61E93" w:rsidRDefault="002F29EC" w:rsidP="002F29EC">
            <w:pPr>
              <w:pStyle w:val="affe"/>
              <w:ind w:firstLineChars="0" w:firstLine="0"/>
              <w:jc w:val="center"/>
              <w:rPr>
                <w:rFonts w:ascii="Times New Roman"/>
                <w:color w:val="FF0000"/>
                <w:sz w:val="18"/>
              </w:rPr>
            </w:pPr>
            <w:r w:rsidRPr="00D61E93">
              <w:rPr>
                <w:rFonts w:ascii="Times New Roman"/>
                <w:sz w:val="18"/>
              </w:rPr>
              <w:t>6.11</w:t>
            </w:r>
          </w:p>
        </w:tc>
        <w:tc>
          <w:tcPr>
            <w:tcW w:w="1560" w:type="dxa"/>
            <w:tcBorders>
              <w:bottom w:val="single" w:sz="8" w:space="0" w:color="auto"/>
            </w:tcBorders>
            <w:shd w:val="clear" w:color="auto" w:fill="FFFFFF" w:themeFill="background1"/>
            <w:vAlign w:val="center"/>
          </w:tcPr>
          <w:p w14:paraId="5D2016CE" w14:textId="5B28FEA9" w:rsidR="002F29EC" w:rsidRPr="00D61E93" w:rsidRDefault="008C75DD" w:rsidP="002F29EC">
            <w:pPr>
              <w:pStyle w:val="affe"/>
              <w:ind w:firstLineChars="0" w:firstLine="0"/>
              <w:jc w:val="center"/>
              <w:rPr>
                <w:rFonts w:ascii="Times New Roman"/>
                <w:color w:val="FF0000"/>
                <w:sz w:val="18"/>
              </w:rPr>
            </w:pPr>
            <w:r>
              <w:rPr>
                <w:rFonts w:ascii="Times New Roman"/>
                <w:sz w:val="18"/>
              </w:rPr>
              <w:t>7</w:t>
            </w:r>
            <w:r w:rsidR="002F29EC" w:rsidRPr="00D61E93">
              <w:rPr>
                <w:rFonts w:ascii="Times New Roman"/>
                <w:sz w:val="18"/>
              </w:rPr>
              <w:t>.1</w:t>
            </w:r>
            <w:r>
              <w:rPr>
                <w:rFonts w:ascii="Times New Roman"/>
                <w:sz w:val="18"/>
              </w:rPr>
              <w:t>3</w:t>
            </w:r>
          </w:p>
        </w:tc>
        <w:tc>
          <w:tcPr>
            <w:tcW w:w="1554" w:type="dxa"/>
            <w:tcBorders>
              <w:bottom w:val="single" w:sz="8" w:space="0" w:color="auto"/>
              <w:right w:val="single" w:sz="4" w:space="0" w:color="auto"/>
            </w:tcBorders>
            <w:shd w:val="clear" w:color="auto" w:fill="FFFFFF" w:themeFill="background1"/>
            <w:vAlign w:val="center"/>
          </w:tcPr>
          <w:p w14:paraId="3317D4F2" w14:textId="2D74F9F8" w:rsidR="002F29EC" w:rsidRPr="00D61E93" w:rsidRDefault="002F29EC" w:rsidP="002F29EC">
            <w:pPr>
              <w:jc w:val="center"/>
              <w:rPr>
                <w:rFonts w:ascii="Times New Roman"/>
                <w:color w:val="FF0000"/>
              </w:rPr>
            </w:pPr>
            <w:r w:rsidRPr="00D61E93">
              <w:rPr>
                <w:rFonts w:ascii="Times New Roman"/>
                <w:sz w:val="18"/>
              </w:rPr>
              <w:t>○</w:t>
            </w:r>
          </w:p>
        </w:tc>
        <w:tc>
          <w:tcPr>
            <w:tcW w:w="1555" w:type="dxa"/>
            <w:tcBorders>
              <w:left w:val="single" w:sz="4" w:space="0" w:color="auto"/>
              <w:bottom w:val="single" w:sz="8" w:space="0" w:color="auto"/>
              <w:right w:val="single" w:sz="8" w:space="0" w:color="auto"/>
            </w:tcBorders>
            <w:shd w:val="clear" w:color="auto" w:fill="FFFFFF" w:themeFill="background1"/>
            <w:vAlign w:val="center"/>
          </w:tcPr>
          <w:p w14:paraId="34512846" w14:textId="7BA65D35" w:rsidR="002F29EC" w:rsidRPr="00D61E93" w:rsidRDefault="002F29EC" w:rsidP="002F29EC">
            <w:pPr>
              <w:pStyle w:val="affe"/>
              <w:ind w:firstLineChars="0" w:firstLine="0"/>
              <w:jc w:val="center"/>
              <w:rPr>
                <w:rFonts w:ascii="Times New Roman"/>
                <w:color w:val="FF0000"/>
                <w:sz w:val="18"/>
              </w:rPr>
            </w:pPr>
            <w:r w:rsidRPr="00D61E93">
              <w:rPr>
                <w:rFonts w:ascii="Times New Roman"/>
                <w:sz w:val="18"/>
              </w:rPr>
              <w:t>●</w:t>
            </w:r>
          </w:p>
        </w:tc>
      </w:tr>
    </w:tbl>
    <w:p w14:paraId="4309B350" w14:textId="77777777" w:rsidR="00011D00" w:rsidRPr="00D61E93" w:rsidRDefault="00011D00" w:rsidP="00011D00">
      <w:pPr>
        <w:pStyle w:val="affe"/>
        <w:rPr>
          <w:rFonts w:ascii="Times New Roman"/>
        </w:rPr>
      </w:pPr>
    </w:p>
    <w:p w14:paraId="0658A446" w14:textId="2FDCC1F5" w:rsidR="006F2691" w:rsidRPr="00D61E93" w:rsidRDefault="000C355E" w:rsidP="002A0402">
      <w:pPr>
        <w:pStyle w:val="a5"/>
        <w:snapToGrid w:val="0"/>
        <w:rPr>
          <w:rFonts w:ascii="Times New Roman"/>
        </w:rPr>
      </w:pPr>
      <w:r w:rsidRPr="00D61E93">
        <w:rPr>
          <w:rFonts w:ascii="Times New Roman"/>
        </w:rPr>
        <w:t>出厂检验</w:t>
      </w:r>
    </w:p>
    <w:p w14:paraId="11A2CF40" w14:textId="112BD6B3" w:rsidR="000C355E" w:rsidRPr="00D61E93" w:rsidRDefault="000C355E" w:rsidP="000C355E">
      <w:pPr>
        <w:pStyle w:val="affe"/>
        <w:rPr>
          <w:rFonts w:ascii="Times New Roman"/>
          <w:color w:val="000000" w:themeColor="text1"/>
          <w:szCs w:val="21"/>
        </w:rPr>
      </w:pPr>
      <w:bookmarkStart w:id="56" w:name="_Hlk126135820"/>
      <w:r w:rsidRPr="00D61E93">
        <w:rPr>
          <w:rFonts w:ascii="Times New Roman"/>
        </w:rPr>
        <w:t>出厂检验</w:t>
      </w:r>
      <w:bookmarkEnd w:id="56"/>
      <w:r w:rsidRPr="00D61E93">
        <w:rPr>
          <w:rFonts w:ascii="Times New Roman"/>
        </w:rPr>
        <w:t>项目见表</w:t>
      </w:r>
      <w:r w:rsidR="002F29EC" w:rsidRPr="00D61E93">
        <w:rPr>
          <w:rFonts w:ascii="Times New Roman"/>
        </w:rPr>
        <w:t>2</w:t>
      </w:r>
      <w:r w:rsidRPr="00D61E93">
        <w:rPr>
          <w:rFonts w:ascii="Times New Roman"/>
        </w:rPr>
        <w:t>，</w:t>
      </w:r>
      <w:r w:rsidR="003C12C0" w:rsidRPr="00D61E93">
        <w:rPr>
          <w:rFonts w:ascii="Times New Roman"/>
          <w:color w:val="000000" w:themeColor="text1"/>
          <w:szCs w:val="21"/>
        </w:rPr>
        <w:t>全部产品应经受并通过表</w:t>
      </w:r>
      <w:r w:rsidR="002F29EC" w:rsidRPr="00D61E93">
        <w:rPr>
          <w:rFonts w:ascii="Times New Roman"/>
          <w:color w:val="000000" w:themeColor="text1"/>
          <w:szCs w:val="21"/>
        </w:rPr>
        <w:t>2</w:t>
      </w:r>
      <w:r w:rsidR="003C12C0" w:rsidRPr="00D61E93">
        <w:rPr>
          <w:rFonts w:ascii="Times New Roman"/>
          <w:color w:val="000000" w:themeColor="text1"/>
          <w:szCs w:val="21"/>
        </w:rPr>
        <w:t>规定的</w:t>
      </w:r>
      <w:r w:rsidR="0054735B" w:rsidRPr="00D61E93">
        <w:rPr>
          <w:rFonts w:ascii="Times New Roman"/>
          <w:color w:val="000000" w:themeColor="text1"/>
          <w:szCs w:val="21"/>
        </w:rPr>
        <w:t>出厂检验</w:t>
      </w:r>
      <w:r w:rsidR="003C12C0" w:rsidRPr="00D61E93">
        <w:rPr>
          <w:rFonts w:ascii="Times New Roman"/>
          <w:color w:val="000000" w:themeColor="text1"/>
          <w:szCs w:val="21"/>
        </w:rPr>
        <w:t>所有试验。</w:t>
      </w:r>
    </w:p>
    <w:p w14:paraId="66DC777C" w14:textId="3E99A275" w:rsidR="006F2691" w:rsidRPr="00D61E93" w:rsidRDefault="007537F7" w:rsidP="002A0402">
      <w:pPr>
        <w:pStyle w:val="a5"/>
        <w:snapToGrid w:val="0"/>
        <w:rPr>
          <w:rFonts w:ascii="Times New Roman"/>
        </w:rPr>
      </w:pPr>
      <w:r w:rsidRPr="00D61E93">
        <w:rPr>
          <w:rFonts w:ascii="Times New Roman"/>
        </w:rPr>
        <w:t>型式试验</w:t>
      </w:r>
    </w:p>
    <w:p w14:paraId="26FA3E5E" w14:textId="24FF0F6B" w:rsidR="0033424E" w:rsidRPr="00D61E93" w:rsidRDefault="00881E32" w:rsidP="00881E32">
      <w:pPr>
        <w:pStyle w:val="a6"/>
        <w:spacing w:before="156" w:after="156"/>
        <w:ind w:left="0"/>
        <w:rPr>
          <w:rFonts w:ascii="Times New Roman"/>
        </w:rPr>
      </w:pPr>
      <w:r w:rsidRPr="00D61E93">
        <w:rPr>
          <w:rFonts w:ascii="Times New Roman"/>
        </w:rPr>
        <w:t>一般要求</w:t>
      </w:r>
    </w:p>
    <w:p w14:paraId="4554E928" w14:textId="77777777" w:rsidR="00881E32" w:rsidRPr="00D61E93" w:rsidRDefault="00881E32" w:rsidP="00881E32">
      <w:pPr>
        <w:pStyle w:val="affe"/>
        <w:rPr>
          <w:rFonts w:ascii="Times New Roman"/>
        </w:rPr>
      </w:pPr>
      <w:r w:rsidRPr="00D61E93">
        <w:rPr>
          <w:rFonts w:ascii="Times New Roman"/>
        </w:rPr>
        <w:t>有下列情况（包含但不限于）之一时，应进行型式试验。</w:t>
      </w:r>
    </w:p>
    <w:p w14:paraId="658183AA" w14:textId="77777777" w:rsidR="00881E32" w:rsidRPr="00D61E93" w:rsidRDefault="00881E32" w:rsidP="00881E32">
      <w:pPr>
        <w:pStyle w:val="affe"/>
        <w:numPr>
          <w:ilvl w:val="0"/>
          <w:numId w:val="24"/>
        </w:numPr>
        <w:ind w:firstLineChars="0"/>
        <w:rPr>
          <w:rFonts w:ascii="Times New Roman"/>
          <w:color w:val="000000" w:themeColor="text1"/>
          <w:szCs w:val="21"/>
        </w:rPr>
      </w:pPr>
      <w:r w:rsidRPr="00D61E93">
        <w:rPr>
          <w:rFonts w:ascii="Times New Roman"/>
          <w:color w:val="000000" w:themeColor="text1"/>
          <w:szCs w:val="21"/>
        </w:rPr>
        <w:t>新产品生产时；</w:t>
      </w:r>
    </w:p>
    <w:p w14:paraId="34A4EC52" w14:textId="77777777" w:rsidR="00881E32" w:rsidRPr="00D61E93" w:rsidRDefault="00881E32" w:rsidP="00881E32">
      <w:pPr>
        <w:pStyle w:val="affe"/>
        <w:numPr>
          <w:ilvl w:val="0"/>
          <w:numId w:val="24"/>
        </w:numPr>
        <w:ind w:firstLineChars="0"/>
        <w:rPr>
          <w:rFonts w:ascii="Times New Roman"/>
          <w:color w:val="000000" w:themeColor="text1"/>
          <w:szCs w:val="21"/>
        </w:rPr>
      </w:pPr>
      <w:r w:rsidRPr="00D61E93">
        <w:rPr>
          <w:rFonts w:ascii="Times New Roman"/>
          <w:color w:val="000000" w:themeColor="text1"/>
          <w:szCs w:val="21"/>
        </w:rPr>
        <w:t>产品转厂生产时；</w:t>
      </w:r>
    </w:p>
    <w:p w14:paraId="360ADE48" w14:textId="77777777" w:rsidR="00881E32" w:rsidRPr="00D61E93" w:rsidRDefault="00881E32" w:rsidP="00881E32">
      <w:pPr>
        <w:pStyle w:val="affe"/>
        <w:numPr>
          <w:ilvl w:val="0"/>
          <w:numId w:val="24"/>
        </w:numPr>
        <w:ind w:firstLineChars="0"/>
        <w:rPr>
          <w:rFonts w:ascii="Times New Roman"/>
          <w:color w:val="000000" w:themeColor="text1"/>
          <w:szCs w:val="21"/>
        </w:rPr>
      </w:pPr>
      <w:r w:rsidRPr="00D61E93">
        <w:rPr>
          <w:rFonts w:ascii="Times New Roman"/>
          <w:color w:val="000000" w:themeColor="text1"/>
          <w:szCs w:val="21"/>
        </w:rPr>
        <w:t>正式生产后，材料配方、生产工艺有较大改变，可能影响产品性能时；</w:t>
      </w:r>
    </w:p>
    <w:p w14:paraId="59FE377D" w14:textId="77777777" w:rsidR="00881E32" w:rsidRPr="00D61E93" w:rsidRDefault="00881E32" w:rsidP="00881E32">
      <w:pPr>
        <w:pStyle w:val="affe"/>
        <w:numPr>
          <w:ilvl w:val="0"/>
          <w:numId w:val="24"/>
        </w:numPr>
        <w:ind w:firstLineChars="0"/>
        <w:rPr>
          <w:rFonts w:ascii="Times New Roman"/>
          <w:color w:val="000000" w:themeColor="text1"/>
          <w:szCs w:val="21"/>
        </w:rPr>
      </w:pPr>
      <w:r w:rsidRPr="00D61E93">
        <w:rPr>
          <w:rFonts w:ascii="Times New Roman"/>
          <w:color w:val="000000" w:themeColor="text1"/>
          <w:szCs w:val="21"/>
        </w:rPr>
        <w:t>停产时间超过六个月，恢复生产时；</w:t>
      </w:r>
    </w:p>
    <w:p w14:paraId="08A38D41" w14:textId="77777777" w:rsidR="00881E32" w:rsidRPr="00D61E93" w:rsidRDefault="00881E32" w:rsidP="00881E32">
      <w:pPr>
        <w:pStyle w:val="affe"/>
        <w:numPr>
          <w:ilvl w:val="0"/>
          <w:numId w:val="24"/>
        </w:numPr>
        <w:ind w:firstLineChars="0"/>
        <w:rPr>
          <w:rFonts w:ascii="Times New Roman"/>
          <w:color w:val="000000" w:themeColor="text1"/>
          <w:szCs w:val="21"/>
        </w:rPr>
      </w:pPr>
      <w:r w:rsidRPr="00D61E93">
        <w:rPr>
          <w:rFonts w:ascii="Times New Roman"/>
          <w:color w:val="000000" w:themeColor="text1"/>
          <w:szCs w:val="21"/>
        </w:rPr>
        <w:t>出厂检验结果与上次型式检验结果有较大差异时；</w:t>
      </w:r>
    </w:p>
    <w:p w14:paraId="5B6E1270" w14:textId="3C35F3F2" w:rsidR="00881E32" w:rsidRPr="00D61E93" w:rsidRDefault="00881E32" w:rsidP="00881E32">
      <w:pPr>
        <w:pStyle w:val="affe"/>
        <w:numPr>
          <w:ilvl w:val="0"/>
          <w:numId w:val="24"/>
        </w:numPr>
        <w:ind w:firstLineChars="0"/>
        <w:rPr>
          <w:rFonts w:ascii="Times New Roman"/>
          <w:color w:val="000000" w:themeColor="text1"/>
          <w:szCs w:val="21"/>
        </w:rPr>
      </w:pPr>
      <w:r w:rsidRPr="00D61E93">
        <w:rPr>
          <w:rFonts w:ascii="Times New Roman"/>
          <w:color w:val="000000" w:themeColor="text1"/>
          <w:szCs w:val="21"/>
        </w:rPr>
        <w:t>质量技术监督机构或客户提出型式试验要求时。</w:t>
      </w:r>
    </w:p>
    <w:p w14:paraId="32E0C190" w14:textId="758B8E27" w:rsidR="006F2691" w:rsidRPr="00D61E93" w:rsidRDefault="007537F7" w:rsidP="007537F7">
      <w:pPr>
        <w:pStyle w:val="affe"/>
        <w:snapToGrid w:val="0"/>
        <w:rPr>
          <w:rFonts w:ascii="Times New Roman"/>
          <w:color w:val="000000" w:themeColor="text1"/>
          <w:szCs w:val="21"/>
        </w:rPr>
      </w:pPr>
      <w:r w:rsidRPr="00D61E93">
        <w:rPr>
          <w:rFonts w:ascii="Times New Roman"/>
        </w:rPr>
        <w:t>型式试验</w:t>
      </w:r>
      <w:r w:rsidRPr="00D61E93">
        <w:rPr>
          <w:rFonts w:ascii="Times New Roman"/>
          <w:color w:val="000000" w:themeColor="text1"/>
          <w:szCs w:val="21"/>
        </w:rPr>
        <w:t>检验的样品数量，应符合表</w:t>
      </w:r>
      <w:r w:rsidR="002F29EC" w:rsidRPr="00D61E93">
        <w:rPr>
          <w:rFonts w:ascii="Times New Roman"/>
          <w:color w:val="000000" w:themeColor="text1"/>
          <w:szCs w:val="21"/>
        </w:rPr>
        <w:t>3</w:t>
      </w:r>
      <w:r w:rsidRPr="00D61E93">
        <w:rPr>
          <w:rFonts w:ascii="Times New Roman"/>
          <w:color w:val="000000" w:themeColor="text1"/>
          <w:szCs w:val="21"/>
        </w:rPr>
        <w:t>的规定，其中第</w:t>
      </w:r>
      <w:r w:rsidRPr="00D61E93">
        <w:rPr>
          <w:rFonts w:ascii="Times New Roman"/>
          <w:color w:val="000000" w:themeColor="text1"/>
          <w:szCs w:val="21"/>
        </w:rPr>
        <w:t>3</w:t>
      </w:r>
      <w:r w:rsidRPr="00D61E93">
        <w:rPr>
          <w:rFonts w:ascii="Times New Roman"/>
          <w:color w:val="000000" w:themeColor="text1"/>
          <w:szCs w:val="21"/>
        </w:rPr>
        <w:t>组可焊性试验的</w:t>
      </w:r>
      <w:r w:rsidRPr="00D61E93">
        <w:rPr>
          <w:rFonts w:ascii="Times New Roman"/>
          <w:color w:val="000000" w:themeColor="text1"/>
          <w:szCs w:val="21"/>
        </w:rPr>
        <w:t>22</w:t>
      </w:r>
      <w:r w:rsidRPr="00D61E93">
        <w:rPr>
          <w:rFonts w:ascii="Times New Roman"/>
          <w:color w:val="000000" w:themeColor="text1"/>
          <w:szCs w:val="21"/>
        </w:rPr>
        <w:t>个样品可用筛选试验不合格的样品</w:t>
      </w:r>
      <w:r w:rsidR="002544B4" w:rsidRPr="00D61E93">
        <w:rPr>
          <w:rFonts w:ascii="Times New Roman"/>
          <w:color w:val="000000" w:themeColor="text1"/>
          <w:szCs w:val="21"/>
        </w:rPr>
        <w:t>。</w:t>
      </w:r>
    </w:p>
    <w:p w14:paraId="5EAA22F2" w14:textId="2C4DC641" w:rsidR="00881E32" w:rsidRPr="00D61E93" w:rsidRDefault="00881E32" w:rsidP="00881E32">
      <w:pPr>
        <w:pStyle w:val="a6"/>
        <w:spacing w:before="156" w:after="156"/>
        <w:ind w:left="0"/>
        <w:rPr>
          <w:rFonts w:ascii="Times New Roman"/>
        </w:rPr>
      </w:pPr>
      <w:r w:rsidRPr="00D61E93">
        <w:rPr>
          <w:rFonts w:ascii="Times New Roman"/>
        </w:rPr>
        <w:lastRenderedPageBreak/>
        <w:t>检验项目</w:t>
      </w:r>
    </w:p>
    <w:p w14:paraId="3EBB79D7" w14:textId="3BEE9BCE" w:rsidR="00881E32" w:rsidRPr="00D61E93" w:rsidRDefault="00881E32" w:rsidP="00881E32">
      <w:pPr>
        <w:pStyle w:val="affe"/>
        <w:rPr>
          <w:rFonts w:ascii="Times New Roman"/>
        </w:rPr>
      </w:pPr>
      <w:r w:rsidRPr="00D61E93">
        <w:rPr>
          <w:rFonts w:ascii="Times New Roman"/>
          <w:color w:val="000000" w:themeColor="text1"/>
          <w:szCs w:val="21"/>
        </w:rPr>
        <w:t>型式试验检验项目见表</w:t>
      </w:r>
      <w:r w:rsidRPr="00D61E93">
        <w:rPr>
          <w:rFonts w:ascii="Times New Roman"/>
          <w:color w:val="000000" w:themeColor="text1"/>
          <w:szCs w:val="21"/>
        </w:rPr>
        <w:t>3</w:t>
      </w:r>
      <w:r w:rsidRPr="00D61E93">
        <w:rPr>
          <w:rFonts w:ascii="Times New Roman"/>
          <w:color w:val="000000" w:themeColor="text1"/>
          <w:szCs w:val="21"/>
        </w:rPr>
        <w:t>。</w:t>
      </w:r>
    </w:p>
    <w:p w14:paraId="736E9244" w14:textId="5ED32606" w:rsidR="007537F7" w:rsidRPr="00D61E93" w:rsidRDefault="007537F7" w:rsidP="0093099A">
      <w:pPr>
        <w:pStyle w:val="af6"/>
        <w:jc w:val="left"/>
        <w:rPr>
          <w:rFonts w:ascii="Times New Roman"/>
        </w:rPr>
      </w:pPr>
      <w:r w:rsidRPr="00D61E93">
        <w:rPr>
          <w:rFonts w:ascii="Times New Roman"/>
        </w:rPr>
        <w:t>型式试验</w:t>
      </w:r>
    </w:p>
    <w:tbl>
      <w:tblPr>
        <w:tblStyle w:val="afff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
        <w:gridCol w:w="4330"/>
        <w:gridCol w:w="2224"/>
        <w:gridCol w:w="1818"/>
      </w:tblGrid>
      <w:tr w:rsidR="003C6971" w:rsidRPr="00D61E93" w14:paraId="6B4AE693" w14:textId="77777777" w:rsidTr="009F1F16">
        <w:tc>
          <w:tcPr>
            <w:tcW w:w="516" w:type="pct"/>
            <w:tcBorders>
              <w:top w:val="single" w:sz="8" w:space="0" w:color="auto"/>
              <w:left w:val="single" w:sz="8" w:space="0" w:color="auto"/>
              <w:bottom w:val="single" w:sz="8" w:space="0" w:color="auto"/>
            </w:tcBorders>
            <w:shd w:val="clear" w:color="auto" w:fill="auto"/>
            <w:vAlign w:val="center"/>
          </w:tcPr>
          <w:p w14:paraId="73EE3C8D" w14:textId="77777777" w:rsidR="003C6971" w:rsidRPr="00D61E93" w:rsidRDefault="003C6971" w:rsidP="007537F7">
            <w:pPr>
              <w:jc w:val="center"/>
              <w:rPr>
                <w:rFonts w:ascii="Times New Roman"/>
                <w:color w:val="000000" w:themeColor="text1"/>
                <w:sz w:val="18"/>
                <w:szCs w:val="18"/>
              </w:rPr>
            </w:pPr>
            <w:bookmarkStart w:id="57" w:name="OLE_LINK26"/>
            <w:bookmarkStart w:id="58" w:name="OLE_LINK27"/>
            <w:bookmarkStart w:id="59" w:name="OLE_LINK30"/>
            <w:bookmarkStart w:id="60" w:name="OLE_LINK28"/>
            <w:bookmarkStart w:id="61" w:name="OLE_LINK29"/>
            <w:r w:rsidRPr="00D61E93">
              <w:rPr>
                <w:rFonts w:ascii="Times New Roman"/>
                <w:color w:val="000000" w:themeColor="text1"/>
                <w:sz w:val="18"/>
                <w:szCs w:val="18"/>
              </w:rPr>
              <w:t>组别</w:t>
            </w:r>
          </w:p>
        </w:tc>
        <w:tc>
          <w:tcPr>
            <w:tcW w:w="2319" w:type="pct"/>
            <w:tcBorders>
              <w:top w:val="single" w:sz="8" w:space="0" w:color="auto"/>
              <w:bottom w:val="single" w:sz="8" w:space="0" w:color="auto"/>
            </w:tcBorders>
            <w:shd w:val="clear" w:color="auto" w:fill="auto"/>
            <w:vAlign w:val="center"/>
          </w:tcPr>
          <w:p w14:paraId="1595E530" w14:textId="77777777" w:rsidR="003C6971" w:rsidRPr="00D61E93" w:rsidRDefault="003C6971" w:rsidP="007537F7">
            <w:pPr>
              <w:jc w:val="center"/>
              <w:rPr>
                <w:rFonts w:ascii="Times New Roman"/>
                <w:color w:val="000000" w:themeColor="text1"/>
                <w:sz w:val="18"/>
                <w:szCs w:val="18"/>
              </w:rPr>
            </w:pPr>
            <w:r w:rsidRPr="00D61E93">
              <w:rPr>
                <w:rFonts w:ascii="Times New Roman"/>
                <w:color w:val="000000" w:themeColor="text1"/>
                <w:sz w:val="18"/>
                <w:szCs w:val="18"/>
              </w:rPr>
              <w:t>检验或试验项目</w:t>
            </w:r>
          </w:p>
        </w:tc>
        <w:tc>
          <w:tcPr>
            <w:tcW w:w="1191" w:type="pct"/>
            <w:tcBorders>
              <w:top w:val="single" w:sz="8" w:space="0" w:color="auto"/>
              <w:bottom w:val="single" w:sz="8" w:space="0" w:color="auto"/>
            </w:tcBorders>
            <w:shd w:val="clear" w:color="auto" w:fill="auto"/>
            <w:vAlign w:val="center"/>
          </w:tcPr>
          <w:p w14:paraId="33EAFA51" w14:textId="77777777" w:rsidR="003C6971" w:rsidRPr="00D61E93" w:rsidRDefault="003C6971" w:rsidP="007537F7">
            <w:pPr>
              <w:jc w:val="center"/>
              <w:rPr>
                <w:rFonts w:ascii="Times New Roman"/>
                <w:color w:val="000000" w:themeColor="text1"/>
                <w:sz w:val="18"/>
                <w:szCs w:val="18"/>
              </w:rPr>
            </w:pPr>
            <w:r w:rsidRPr="00D61E93">
              <w:rPr>
                <w:rFonts w:ascii="Times New Roman"/>
                <w:color w:val="000000" w:themeColor="text1"/>
                <w:sz w:val="18"/>
                <w:szCs w:val="18"/>
              </w:rPr>
              <w:t>样品数</w:t>
            </w:r>
          </w:p>
        </w:tc>
        <w:tc>
          <w:tcPr>
            <w:tcW w:w="974" w:type="pct"/>
            <w:tcBorders>
              <w:top w:val="single" w:sz="8" w:space="0" w:color="auto"/>
              <w:bottom w:val="single" w:sz="8" w:space="0" w:color="auto"/>
              <w:right w:val="single" w:sz="8" w:space="0" w:color="auto"/>
            </w:tcBorders>
            <w:shd w:val="clear" w:color="auto" w:fill="auto"/>
            <w:vAlign w:val="center"/>
          </w:tcPr>
          <w:p w14:paraId="5891C54C" w14:textId="77777777" w:rsidR="003C6971" w:rsidRPr="00D61E93" w:rsidRDefault="003C6971" w:rsidP="007537F7">
            <w:pPr>
              <w:jc w:val="center"/>
              <w:rPr>
                <w:rFonts w:ascii="Times New Roman"/>
                <w:color w:val="000000" w:themeColor="text1"/>
                <w:sz w:val="18"/>
                <w:szCs w:val="18"/>
              </w:rPr>
            </w:pPr>
            <w:r w:rsidRPr="00D61E93">
              <w:rPr>
                <w:rFonts w:ascii="Times New Roman"/>
                <w:color w:val="000000" w:themeColor="text1"/>
                <w:sz w:val="18"/>
                <w:szCs w:val="18"/>
              </w:rPr>
              <w:t>允许不合格</w:t>
            </w:r>
          </w:p>
        </w:tc>
      </w:tr>
      <w:tr w:rsidR="003C6971" w:rsidRPr="00D61E93" w14:paraId="5E1BADA6" w14:textId="77777777" w:rsidTr="009F1F16">
        <w:tc>
          <w:tcPr>
            <w:tcW w:w="516" w:type="pct"/>
            <w:vMerge w:val="restart"/>
            <w:tcBorders>
              <w:top w:val="single" w:sz="8" w:space="0" w:color="auto"/>
              <w:left w:val="single" w:sz="8" w:space="0" w:color="auto"/>
            </w:tcBorders>
            <w:shd w:val="clear" w:color="auto" w:fill="auto"/>
            <w:vAlign w:val="center"/>
          </w:tcPr>
          <w:p w14:paraId="337C79CF" w14:textId="77777777" w:rsidR="003C6971" w:rsidRPr="00D61E93" w:rsidRDefault="003C6971" w:rsidP="007537F7">
            <w:pPr>
              <w:jc w:val="center"/>
              <w:rPr>
                <w:rFonts w:ascii="Times New Roman"/>
                <w:color w:val="000000" w:themeColor="text1"/>
                <w:sz w:val="18"/>
                <w:szCs w:val="18"/>
              </w:rPr>
            </w:pPr>
            <w:r w:rsidRPr="00D61E93">
              <w:rPr>
                <w:rFonts w:ascii="Times New Roman"/>
                <w:color w:val="000000" w:themeColor="text1"/>
                <w:sz w:val="18"/>
                <w:szCs w:val="18"/>
              </w:rPr>
              <w:t>1</w:t>
            </w:r>
            <w:r w:rsidRPr="00D61E93">
              <w:rPr>
                <w:rFonts w:ascii="Times New Roman"/>
                <w:color w:val="000000" w:themeColor="text1"/>
                <w:sz w:val="18"/>
                <w:szCs w:val="18"/>
              </w:rPr>
              <w:t>组</w:t>
            </w:r>
          </w:p>
        </w:tc>
        <w:tc>
          <w:tcPr>
            <w:tcW w:w="2319" w:type="pct"/>
            <w:tcBorders>
              <w:top w:val="single" w:sz="8" w:space="0" w:color="auto"/>
            </w:tcBorders>
            <w:shd w:val="clear" w:color="auto" w:fill="auto"/>
            <w:vAlign w:val="center"/>
          </w:tcPr>
          <w:p w14:paraId="4959BCF6" w14:textId="79DE5F76" w:rsidR="003C6971" w:rsidRPr="00D61E93" w:rsidRDefault="003C6971" w:rsidP="007537F7">
            <w:pPr>
              <w:jc w:val="center"/>
              <w:rPr>
                <w:rFonts w:ascii="Times New Roman"/>
                <w:color w:val="000000" w:themeColor="text1"/>
                <w:sz w:val="18"/>
                <w:szCs w:val="18"/>
              </w:rPr>
            </w:pPr>
            <w:r w:rsidRPr="00D61E93">
              <w:rPr>
                <w:rFonts w:ascii="Times New Roman"/>
                <w:color w:val="000000" w:themeColor="text1"/>
                <w:sz w:val="18"/>
                <w:szCs w:val="18"/>
              </w:rPr>
              <w:t>尺寸和外观</w:t>
            </w:r>
          </w:p>
        </w:tc>
        <w:tc>
          <w:tcPr>
            <w:tcW w:w="1191" w:type="pct"/>
            <w:vMerge w:val="restart"/>
            <w:tcBorders>
              <w:top w:val="single" w:sz="8" w:space="0" w:color="auto"/>
            </w:tcBorders>
            <w:shd w:val="clear" w:color="auto" w:fill="auto"/>
            <w:vAlign w:val="center"/>
          </w:tcPr>
          <w:p w14:paraId="3703B158" w14:textId="77777777" w:rsidR="003C6971" w:rsidRPr="00D61E93" w:rsidRDefault="003C6971" w:rsidP="007537F7">
            <w:pPr>
              <w:jc w:val="center"/>
              <w:rPr>
                <w:rFonts w:ascii="Times New Roman"/>
                <w:color w:val="000000" w:themeColor="text1"/>
                <w:sz w:val="18"/>
                <w:szCs w:val="18"/>
              </w:rPr>
            </w:pPr>
            <w:r w:rsidRPr="00D61E93">
              <w:rPr>
                <w:rFonts w:ascii="Times New Roman"/>
                <w:color w:val="000000" w:themeColor="text1"/>
                <w:sz w:val="18"/>
                <w:szCs w:val="18"/>
              </w:rPr>
              <w:t>所有试验样品</w:t>
            </w:r>
          </w:p>
          <w:p w14:paraId="23B75337" w14:textId="77777777" w:rsidR="003C6971" w:rsidRPr="00D61E93" w:rsidRDefault="003C6971" w:rsidP="007537F7">
            <w:pPr>
              <w:jc w:val="center"/>
              <w:rPr>
                <w:rFonts w:ascii="Times New Roman"/>
                <w:color w:val="000000" w:themeColor="text1"/>
                <w:sz w:val="18"/>
                <w:szCs w:val="18"/>
              </w:rPr>
            </w:pPr>
            <w:r w:rsidRPr="00D61E93">
              <w:rPr>
                <w:rFonts w:ascii="Times New Roman"/>
                <w:color w:val="000000" w:themeColor="text1"/>
                <w:sz w:val="18"/>
                <w:szCs w:val="18"/>
              </w:rPr>
              <w:t>（除</w:t>
            </w:r>
            <w:r w:rsidRPr="00D61E93">
              <w:rPr>
                <w:rFonts w:ascii="Times New Roman"/>
                <w:color w:val="000000" w:themeColor="text1"/>
                <w:sz w:val="18"/>
                <w:szCs w:val="18"/>
              </w:rPr>
              <w:t>3</w:t>
            </w:r>
            <w:r w:rsidRPr="00D61E93">
              <w:rPr>
                <w:rFonts w:ascii="Times New Roman"/>
                <w:color w:val="000000" w:themeColor="text1"/>
                <w:sz w:val="18"/>
                <w:szCs w:val="18"/>
              </w:rPr>
              <w:t>组外）</w:t>
            </w:r>
          </w:p>
        </w:tc>
        <w:tc>
          <w:tcPr>
            <w:tcW w:w="974" w:type="pct"/>
            <w:vMerge w:val="restart"/>
            <w:tcBorders>
              <w:top w:val="single" w:sz="8" w:space="0" w:color="auto"/>
              <w:right w:val="single" w:sz="8" w:space="0" w:color="auto"/>
            </w:tcBorders>
            <w:shd w:val="clear" w:color="auto" w:fill="auto"/>
            <w:vAlign w:val="center"/>
          </w:tcPr>
          <w:p w14:paraId="4B001B14" w14:textId="77777777" w:rsidR="003C6971" w:rsidRPr="00D61E93" w:rsidRDefault="003C6971" w:rsidP="007537F7">
            <w:pPr>
              <w:jc w:val="center"/>
              <w:rPr>
                <w:rFonts w:ascii="Times New Roman"/>
                <w:color w:val="000000" w:themeColor="text1"/>
                <w:sz w:val="18"/>
                <w:szCs w:val="18"/>
              </w:rPr>
            </w:pPr>
            <w:r w:rsidRPr="00D61E93">
              <w:rPr>
                <w:rFonts w:ascii="Times New Roman"/>
                <w:color w:val="000000" w:themeColor="text1"/>
                <w:sz w:val="18"/>
                <w:szCs w:val="18"/>
              </w:rPr>
              <w:t>0</w:t>
            </w:r>
          </w:p>
        </w:tc>
      </w:tr>
      <w:tr w:rsidR="003C6971" w:rsidRPr="00D61E93" w14:paraId="34B5E956" w14:textId="77777777" w:rsidTr="009F1F16">
        <w:tc>
          <w:tcPr>
            <w:tcW w:w="516" w:type="pct"/>
            <w:vMerge/>
            <w:tcBorders>
              <w:left w:val="single" w:sz="8" w:space="0" w:color="auto"/>
            </w:tcBorders>
            <w:shd w:val="clear" w:color="auto" w:fill="auto"/>
            <w:vAlign w:val="center"/>
          </w:tcPr>
          <w:p w14:paraId="66E19BE9" w14:textId="77777777" w:rsidR="003C6971" w:rsidRPr="00D61E93" w:rsidRDefault="003C6971" w:rsidP="007537F7">
            <w:pPr>
              <w:jc w:val="center"/>
              <w:rPr>
                <w:rFonts w:ascii="Times New Roman"/>
                <w:color w:val="000000" w:themeColor="text1"/>
                <w:sz w:val="18"/>
                <w:szCs w:val="18"/>
              </w:rPr>
            </w:pPr>
          </w:p>
        </w:tc>
        <w:tc>
          <w:tcPr>
            <w:tcW w:w="2319" w:type="pct"/>
            <w:shd w:val="clear" w:color="auto" w:fill="auto"/>
            <w:vAlign w:val="center"/>
          </w:tcPr>
          <w:p w14:paraId="782714FB" w14:textId="7499B199" w:rsidR="003C6971" w:rsidRPr="00D61E93" w:rsidRDefault="003C6971" w:rsidP="007537F7">
            <w:pPr>
              <w:jc w:val="center"/>
              <w:rPr>
                <w:rFonts w:ascii="Times New Roman"/>
                <w:color w:val="000000" w:themeColor="text1"/>
                <w:sz w:val="18"/>
                <w:szCs w:val="18"/>
              </w:rPr>
            </w:pPr>
            <w:r w:rsidRPr="00D61E93">
              <w:rPr>
                <w:rFonts w:ascii="Times New Roman"/>
                <w:color w:val="000000" w:themeColor="text1"/>
                <w:sz w:val="18"/>
                <w:szCs w:val="18"/>
              </w:rPr>
              <w:t>电性能测试</w:t>
            </w:r>
          </w:p>
        </w:tc>
        <w:tc>
          <w:tcPr>
            <w:tcW w:w="1191" w:type="pct"/>
            <w:vMerge/>
            <w:shd w:val="clear" w:color="auto" w:fill="auto"/>
            <w:vAlign w:val="center"/>
          </w:tcPr>
          <w:p w14:paraId="575980D1" w14:textId="77777777" w:rsidR="003C6971" w:rsidRPr="00D61E93" w:rsidRDefault="003C6971" w:rsidP="007537F7">
            <w:pPr>
              <w:jc w:val="center"/>
              <w:rPr>
                <w:rFonts w:ascii="Times New Roman"/>
                <w:color w:val="000000" w:themeColor="text1"/>
                <w:sz w:val="18"/>
                <w:szCs w:val="18"/>
              </w:rPr>
            </w:pPr>
          </w:p>
        </w:tc>
        <w:tc>
          <w:tcPr>
            <w:tcW w:w="974" w:type="pct"/>
            <w:vMerge/>
            <w:tcBorders>
              <w:right w:val="single" w:sz="8" w:space="0" w:color="auto"/>
            </w:tcBorders>
            <w:shd w:val="clear" w:color="auto" w:fill="auto"/>
            <w:vAlign w:val="center"/>
          </w:tcPr>
          <w:p w14:paraId="1FAFC219" w14:textId="77777777" w:rsidR="003C6971" w:rsidRPr="00D61E93" w:rsidRDefault="003C6971" w:rsidP="007537F7">
            <w:pPr>
              <w:jc w:val="center"/>
              <w:rPr>
                <w:rFonts w:ascii="Times New Roman"/>
                <w:color w:val="000000" w:themeColor="text1"/>
                <w:sz w:val="18"/>
                <w:szCs w:val="18"/>
              </w:rPr>
            </w:pPr>
          </w:p>
        </w:tc>
      </w:tr>
      <w:tr w:rsidR="003C6971" w:rsidRPr="00D61E93" w14:paraId="63BD8A50" w14:textId="77777777" w:rsidTr="009F1F16">
        <w:tc>
          <w:tcPr>
            <w:tcW w:w="516" w:type="pct"/>
            <w:vMerge/>
            <w:tcBorders>
              <w:left w:val="single" w:sz="8" w:space="0" w:color="auto"/>
            </w:tcBorders>
            <w:shd w:val="clear" w:color="auto" w:fill="auto"/>
            <w:vAlign w:val="center"/>
          </w:tcPr>
          <w:p w14:paraId="41C5612F" w14:textId="77777777" w:rsidR="003C6971" w:rsidRPr="00D61E93" w:rsidRDefault="003C6971" w:rsidP="007537F7">
            <w:pPr>
              <w:jc w:val="center"/>
              <w:rPr>
                <w:rFonts w:ascii="Times New Roman"/>
                <w:color w:val="000000" w:themeColor="text1"/>
                <w:sz w:val="18"/>
                <w:szCs w:val="18"/>
              </w:rPr>
            </w:pPr>
          </w:p>
        </w:tc>
        <w:tc>
          <w:tcPr>
            <w:tcW w:w="2319" w:type="pct"/>
            <w:shd w:val="clear" w:color="auto" w:fill="auto"/>
            <w:vAlign w:val="center"/>
          </w:tcPr>
          <w:p w14:paraId="4C2E12DA" w14:textId="3DDE68FE" w:rsidR="003C6971" w:rsidRPr="00D61E93" w:rsidRDefault="003C6971" w:rsidP="007537F7">
            <w:pPr>
              <w:jc w:val="center"/>
              <w:rPr>
                <w:rFonts w:ascii="Times New Roman"/>
                <w:color w:val="000000" w:themeColor="text1"/>
                <w:sz w:val="18"/>
                <w:szCs w:val="18"/>
              </w:rPr>
            </w:pPr>
            <w:r w:rsidRPr="00D61E93">
              <w:rPr>
                <w:rFonts w:ascii="Times New Roman"/>
                <w:color w:val="000000" w:themeColor="text1"/>
                <w:sz w:val="18"/>
                <w:szCs w:val="18"/>
              </w:rPr>
              <w:t>高温下电性能测试、</w:t>
            </w:r>
            <w:r w:rsidRPr="00D61E93">
              <w:rPr>
                <w:rFonts w:ascii="Times New Roman"/>
                <w:sz w:val="18"/>
              </w:rPr>
              <w:t>低温下电性能测试</w:t>
            </w:r>
          </w:p>
        </w:tc>
        <w:tc>
          <w:tcPr>
            <w:tcW w:w="1191" w:type="pct"/>
            <w:shd w:val="clear" w:color="auto" w:fill="auto"/>
            <w:vAlign w:val="center"/>
          </w:tcPr>
          <w:p w14:paraId="3285BC6A" w14:textId="77777777" w:rsidR="003C6971" w:rsidRPr="00D61E93" w:rsidRDefault="003C6971" w:rsidP="007537F7">
            <w:pPr>
              <w:jc w:val="center"/>
              <w:rPr>
                <w:rFonts w:ascii="Times New Roman"/>
                <w:color w:val="000000" w:themeColor="text1"/>
                <w:sz w:val="18"/>
                <w:szCs w:val="18"/>
              </w:rPr>
            </w:pPr>
            <w:r w:rsidRPr="00D61E93">
              <w:rPr>
                <w:rFonts w:ascii="Times New Roman"/>
                <w:color w:val="000000" w:themeColor="text1"/>
                <w:sz w:val="18"/>
                <w:szCs w:val="18"/>
              </w:rPr>
              <w:t>5</w:t>
            </w:r>
          </w:p>
        </w:tc>
        <w:tc>
          <w:tcPr>
            <w:tcW w:w="974" w:type="pct"/>
            <w:vMerge/>
            <w:tcBorders>
              <w:right w:val="single" w:sz="8" w:space="0" w:color="auto"/>
            </w:tcBorders>
            <w:shd w:val="clear" w:color="auto" w:fill="auto"/>
            <w:vAlign w:val="center"/>
          </w:tcPr>
          <w:p w14:paraId="4F9A0BA5" w14:textId="77777777" w:rsidR="003C6971" w:rsidRPr="00D61E93" w:rsidRDefault="003C6971" w:rsidP="007537F7">
            <w:pPr>
              <w:jc w:val="center"/>
              <w:rPr>
                <w:rFonts w:ascii="Times New Roman"/>
                <w:color w:val="000000" w:themeColor="text1"/>
                <w:sz w:val="18"/>
                <w:szCs w:val="18"/>
              </w:rPr>
            </w:pPr>
          </w:p>
        </w:tc>
      </w:tr>
      <w:tr w:rsidR="003C6971" w:rsidRPr="00D61E93" w14:paraId="52DD9B81" w14:textId="77777777" w:rsidTr="009F1F16">
        <w:tc>
          <w:tcPr>
            <w:tcW w:w="516" w:type="pct"/>
            <w:vMerge w:val="restart"/>
            <w:tcBorders>
              <w:left w:val="single" w:sz="8" w:space="0" w:color="auto"/>
            </w:tcBorders>
            <w:shd w:val="clear" w:color="auto" w:fill="auto"/>
            <w:vAlign w:val="center"/>
          </w:tcPr>
          <w:p w14:paraId="797002F0" w14:textId="77777777" w:rsidR="003C6971" w:rsidRPr="00D61E93" w:rsidRDefault="003C6971" w:rsidP="007537F7">
            <w:pPr>
              <w:jc w:val="center"/>
              <w:rPr>
                <w:rFonts w:ascii="Times New Roman"/>
                <w:color w:val="000000" w:themeColor="text1"/>
                <w:sz w:val="18"/>
                <w:szCs w:val="18"/>
              </w:rPr>
            </w:pPr>
            <w:r w:rsidRPr="00D61E93">
              <w:rPr>
                <w:rFonts w:ascii="Times New Roman"/>
                <w:color w:val="000000" w:themeColor="text1"/>
                <w:sz w:val="18"/>
                <w:szCs w:val="18"/>
              </w:rPr>
              <w:t>2</w:t>
            </w:r>
            <w:r w:rsidRPr="00D61E93">
              <w:rPr>
                <w:rFonts w:ascii="Times New Roman"/>
                <w:color w:val="000000" w:themeColor="text1"/>
                <w:sz w:val="18"/>
                <w:szCs w:val="18"/>
              </w:rPr>
              <w:t>组</w:t>
            </w:r>
          </w:p>
        </w:tc>
        <w:tc>
          <w:tcPr>
            <w:tcW w:w="2319" w:type="pct"/>
            <w:shd w:val="clear" w:color="auto" w:fill="auto"/>
            <w:vAlign w:val="center"/>
          </w:tcPr>
          <w:p w14:paraId="592DB642" w14:textId="77777777" w:rsidR="003C6971" w:rsidRPr="00D61E93" w:rsidRDefault="003C6971" w:rsidP="007537F7">
            <w:pPr>
              <w:jc w:val="center"/>
              <w:rPr>
                <w:rFonts w:ascii="Times New Roman"/>
                <w:color w:val="000000" w:themeColor="text1"/>
                <w:sz w:val="18"/>
                <w:szCs w:val="18"/>
              </w:rPr>
            </w:pPr>
            <w:r w:rsidRPr="00D61E93">
              <w:rPr>
                <w:rFonts w:ascii="Times New Roman"/>
                <w:color w:val="000000" w:themeColor="text1"/>
                <w:sz w:val="18"/>
                <w:szCs w:val="18"/>
              </w:rPr>
              <w:t>高温存储</w:t>
            </w:r>
          </w:p>
        </w:tc>
        <w:tc>
          <w:tcPr>
            <w:tcW w:w="1191" w:type="pct"/>
            <w:shd w:val="clear" w:color="auto" w:fill="auto"/>
            <w:vAlign w:val="center"/>
          </w:tcPr>
          <w:p w14:paraId="02742FBD" w14:textId="77777777" w:rsidR="003C6971" w:rsidRPr="00D61E93" w:rsidRDefault="003C6971" w:rsidP="007537F7">
            <w:pPr>
              <w:jc w:val="center"/>
              <w:rPr>
                <w:rFonts w:ascii="Times New Roman"/>
                <w:color w:val="000000" w:themeColor="text1"/>
                <w:sz w:val="18"/>
                <w:szCs w:val="18"/>
              </w:rPr>
            </w:pPr>
            <w:r w:rsidRPr="00D61E93">
              <w:rPr>
                <w:rFonts w:ascii="Times New Roman"/>
                <w:color w:val="000000" w:themeColor="text1"/>
                <w:sz w:val="18"/>
                <w:szCs w:val="18"/>
              </w:rPr>
              <w:t>22</w:t>
            </w:r>
          </w:p>
        </w:tc>
        <w:tc>
          <w:tcPr>
            <w:tcW w:w="974" w:type="pct"/>
            <w:tcBorders>
              <w:right w:val="single" w:sz="8" w:space="0" w:color="auto"/>
            </w:tcBorders>
            <w:shd w:val="clear" w:color="auto" w:fill="auto"/>
            <w:vAlign w:val="center"/>
          </w:tcPr>
          <w:p w14:paraId="3E580C53" w14:textId="77777777" w:rsidR="003C6971" w:rsidRPr="00D61E93" w:rsidRDefault="003C6971" w:rsidP="007537F7">
            <w:pPr>
              <w:jc w:val="center"/>
              <w:rPr>
                <w:rFonts w:ascii="Times New Roman"/>
                <w:color w:val="000000" w:themeColor="text1"/>
                <w:sz w:val="18"/>
                <w:szCs w:val="18"/>
              </w:rPr>
            </w:pPr>
            <w:r w:rsidRPr="00D61E93">
              <w:rPr>
                <w:rFonts w:ascii="Times New Roman"/>
                <w:color w:val="000000" w:themeColor="text1"/>
                <w:sz w:val="18"/>
                <w:szCs w:val="18"/>
              </w:rPr>
              <w:t>0</w:t>
            </w:r>
          </w:p>
        </w:tc>
      </w:tr>
      <w:tr w:rsidR="003C6971" w:rsidRPr="00D61E93" w14:paraId="46A80B6D" w14:textId="77777777" w:rsidTr="009F1F16">
        <w:tc>
          <w:tcPr>
            <w:tcW w:w="516" w:type="pct"/>
            <w:vMerge/>
            <w:tcBorders>
              <w:left w:val="single" w:sz="8" w:space="0" w:color="auto"/>
            </w:tcBorders>
            <w:shd w:val="clear" w:color="auto" w:fill="auto"/>
            <w:vAlign w:val="center"/>
          </w:tcPr>
          <w:p w14:paraId="1AA37C0E" w14:textId="77777777" w:rsidR="003C6971" w:rsidRPr="00D61E93" w:rsidRDefault="003C6971" w:rsidP="007537F7">
            <w:pPr>
              <w:jc w:val="center"/>
              <w:rPr>
                <w:rFonts w:ascii="Times New Roman"/>
                <w:color w:val="000000" w:themeColor="text1"/>
                <w:sz w:val="18"/>
                <w:szCs w:val="18"/>
              </w:rPr>
            </w:pPr>
          </w:p>
        </w:tc>
        <w:tc>
          <w:tcPr>
            <w:tcW w:w="2319" w:type="pct"/>
            <w:shd w:val="clear" w:color="auto" w:fill="auto"/>
            <w:vAlign w:val="center"/>
          </w:tcPr>
          <w:p w14:paraId="0CDAF6E9" w14:textId="77777777" w:rsidR="003C6971" w:rsidRPr="00D61E93" w:rsidRDefault="003C6971" w:rsidP="007537F7">
            <w:pPr>
              <w:jc w:val="center"/>
              <w:rPr>
                <w:rFonts w:ascii="Times New Roman"/>
                <w:color w:val="000000" w:themeColor="text1"/>
                <w:sz w:val="18"/>
                <w:szCs w:val="18"/>
              </w:rPr>
            </w:pPr>
            <w:r w:rsidRPr="00D61E93">
              <w:rPr>
                <w:rFonts w:ascii="Times New Roman"/>
                <w:color w:val="000000" w:themeColor="text1"/>
                <w:sz w:val="18"/>
                <w:szCs w:val="18"/>
              </w:rPr>
              <w:t>低温存储</w:t>
            </w:r>
          </w:p>
        </w:tc>
        <w:tc>
          <w:tcPr>
            <w:tcW w:w="1191" w:type="pct"/>
            <w:shd w:val="clear" w:color="auto" w:fill="auto"/>
            <w:vAlign w:val="center"/>
          </w:tcPr>
          <w:p w14:paraId="060ED889" w14:textId="77777777" w:rsidR="003C6971" w:rsidRPr="00D61E93" w:rsidRDefault="003C6971" w:rsidP="007537F7">
            <w:pPr>
              <w:jc w:val="center"/>
              <w:rPr>
                <w:rFonts w:ascii="Times New Roman"/>
                <w:color w:val="000000" w:themeColor="text1"/>
                <w:sz w:val="18"/>
                <w:szCs w:val="18"/>
              </w:rPr>
            </w:pPr>
            <w:r w:rsidRPr="00D61E93">
              <w:rPr>
                <w:rFonts w:ascii="Times New Roman"/>
                <w:color w:val="000000" w:themeColor="text1"/>
                <w:sz w:val="18"/>
                <w:szCs w:val="18"/>
              </w:rPr>
              <w:t>22</w:t>
            </w:r>
          </w:p>
        </w:tc>
        <w:tc>
          <w:tcPr>
            <w:tcW w:w="974" w:type="pct"/>
            <w:tcBorders>
              <w:right w:val="single" w:sz="8" w:space="0" w:color="auto"/>
            </w:tcBorders>
            <w:shd w:val="clear" w:color="auto" w:fill="auto"/>
            <w:vAlign w:val="center"/>
          </w:tcPr>
          <w:p w14:paraId="0295C4B5" w14:textId="77777777" w:rsidR="003C6971" w:rsidRPr="00D61E93" w:rsidRDefault="003C6971" w:rsidP="007537F7">
            <w:pPr>
              <w:jc w:val="center"/>
              <w:rPr>
                <w:rFonts w:ascii="Times New Roman"/>
                <w:color w:val="000000" w:themeColor="text1"/>
                <w:sz w:val="18"/>
                <w:szCs w:val="18"/>
              </w:rPr>
            </w:pPr>
            <w:r w:rsidRPr="00D61E93">
              <w:rPr>
                <w:rFonts w:ascii="Times New Roman"/>
                <w:color w:val="000000" w:themeColor="text1"/>
                <w:sz w:val="18"/>
                <w:szCs w:val="18"/>
              </w:rPr>
              <w:t>0</w:t>
            </w:r>
          </w:p>
        </w:tc>
      </w:tr>
      <w:tr w:rsidR="003C6971" w:rsidRPr="00D61E93" w14:paraId="2B10DE00" w14:textId="77777777" w:rsidTr="009F1F16">
        <w:tc>
          <w:tcPr>
            <w:tcW w:w="516" w:type="pct"/>
            <w:vMerge/>
            <w:tcBorders>
              <w:left w:val="single" w:sz="8" w:space="0" w:color="auto"/>
            </w:tcBorders>
            <w:shd w:val="clear" w:color="auto" w:fill="auto"/>
            <w:vAlign w:val="center"/>
          </w:tcPr>
          <w:p w14:paraId="37CB2CDE" w14:textId="77777777" w:rsidR="003C6971" w:rsidRPr="00D61E93" w:rsidRDefault="003C6971" w:rsidP="007537F7">
            <w:pPr>
              <w:jc w:val="center"/>
              <w:rPr>
                <w:rFonts w:ascii="Times New Roman"/>
                <w:color w:val="000000" w:themeColor="text1"/>
                <w:sz w:val="18"/>
                <w:szCs w:val="18"/>
              </w:rPr>
            </w:pPr>
          </w:p>
        </w:tc>
        <w:tc>
          <w:tcPr>
            <w:tcW w:w="2319" w:type="pct"/>
            <w:shd w:val="clear" w:color="auto" w:fill="auto"/>
            <w:vAlign w:val="center"/>
          </w:tcPr>
          <w:p w14:paraId="08850A15" w14:textId="77777777" w:rsidR="003C6971" w:rsidRPr="00D61E93" w:rsidRDefault="003C6971" w:rsidP="007537F7">
            <w:pPr>
              <w:jc w:val="center"/>
              <w:rPr>
                <w:rFonts w:ascii="Times New Roman"/>
                <w:color w:val="000000" w:themeColor="text1"/>
                <w:sz w:val="18"/>
                <w:szCs w:val="18"/>
              </w:rPr>
            </w:pPr>
            <w:r w:rsidRPr="00D61E93">
              <w:rPr>
                <w:rFonts w:ascii="Times New Roman"/>
                <w:color w:val="000000" w:themeColor="text1"/>
                <w:sz w:val="18"/>
                <w:szCs w:val="18"/>
              </w:rPr>
              <w:t>高温高湿</w:t>
            </w:r>
          </w:p>
        </w:tc>
        <w:tc>
          <w:tcPr>
            <w:tcW w:w="1191" w:type="pct"/>
            <w:shd w:val="clear" w:color="auto" w:fill="auto"/>
            <w:vAlign w:val="center"/>
          </w:tcPr>
          <w:p w14:paraId="5C36CBC9" w14:textId="77777777" w:rsidR="003C6971" w:rsidRPr="00D61E93" w:rsidRDefault="003C6971" w:rsidP="007537F7">
            <w:pPr>
              <w:jc w:val="center"/>
              <w:rPr>
                <w:rFonts w:ascii="Times New Roman"/>
                <w:color w:val="000000" w:themeColor="text1"/>
                <w:sz w:val="18"/>
                <w:szCs w:val="18"/>
              </w:rPr>
            </w:pPr>
            <w:r w:rsidRPr="00D61E93">
              <w:rPr>
                <w:rFonts w:ascii="Times New Roman"/>
                <w:color w:val="000000" w:themeColor="text1"/>
                <w:sz w:val="18"/>
                <w:szCs w:val="18"/>
              </w:rPr>
              <w:t>22</w:t>
            </w:r>
          </w:p>
        </w:tc>
        <w:tc>
          <w:tcPr>
            <w:tcW w:w="974" w:type="pct"/>
            <w:tcBorders>
              <w:right w:val="single" w:sz="8" w:space="0" w:color="auto"/>
            </w:tcBorders>
            <w:shd w:val="clear" w:color="auto" w:fill="auto"/>
            <w:vAlign w:val="center"/>
          </w:tcPr>
          <w:p w14:paraId="3D34BBAE" w14:textId="77777777" w:rsidR="003C6971" w:rsidRPr="00D61E93" w:rsidRDefault="003C6971" w:rsidP="007537F7">
            <w:pPr>
              <w:jc w:val="center"/>
              <w:rPr>
                <w:rFonts w:ascii="Times New Roman"/>
                <w:color w:val="000000" w:themeColor="text1"/>
                <w:sz w:val="18"/>
                <w:szCs w:val="18"/>
              </w:rPr>
            </w:pPr>
            <w:r w:rsidRPr="00D61E93">
              <w:rPr>
                <w:rFonts w:ascii="Times New Roman"/>
                <w:color w:val="000000" w:themeColor="text1"/>
                <w:sz w:val="18"/>
                <w:szCs w:val="18"/>
              </w:rPr>
              <w:t>0</w:t>
            </w:r>
          </w:p>
        </w:tc>
      </w:tr>
      <w:tr w:rsidR="002544B4" w:rsidRPr="00D61E93" w14:paraId="69CE723E" w14:textId="77777777" w:rsidTr="009F1F16">
        <w:tc>
          <w:tcPr>
            <w:tcW w:w="516" w:type="pct"/>
            <w:vMerge/>
            <w:tcBorders>
              <w:left w:val="single" w:sz="8" w:space="0" w:color="auto"/>
            </w:tcBorders>
            <w:shd w:val="clear" w:color="auto" w:fill="auto"/>
            <w:vAlign w:val="center"/>
          </w:tcPr>
          <w:p w14:paraId="78884B30" w14:textId="77777777" w:rsidR="002544B4" w:rsidRPr="00D61E93" w:rsidRDefault="002544B4" w:rsidP="002544B4">
            <w:pPr>
              <w:jc w:val="center"/>
              <w:rPr>
                <w:rFonts w:ascii="Times New Roman"/>
                <w:color w:val="000000" w:themeColor="text1"/>
                <w:sz w:val="18"/>
                <w:szCs w:val="18"/>
              </w:rPr>
            </w:pPr>
          </w:p>
        </w:tc>
        <w:tc>
          <w:tcPr>
            <w:tcW w:w="2319" w:type="pct"/>
            <w:shd w:val="clear" w:color="auto" w:fill="auto"/>
            <w:vAlign w:val="center"/>
          </w:tcPr>
          <w:p w14:paraId="1FB97A15" w14:textId="1DA3BED7" w:rsidR="002544B4" w:rsidRPr="00D61E93" w:rsidRDefault="002544B4" w:rsidP="002544B4">
            <w:pPr>
              <w:jc w:val="center"/>
              <w:rPr>
                <w:rFonts w:ascii="Times New Roman"/>
                <w:color w:val="000000" w:themeColor="text1"/>
                <w:sz w:val="18"/>
                <w:szCs w:val="18"/>
              </w:rPr>
            </w:pPr>
            <w:r w:rsidRPr="00D61E93">
              <w:rPr>
                <w:rFonts w:ascii="Times New Roman"/>
                <w:color w:val="000000" w:themeColor="text1"/>
                <w:sz w:val="18"/>
                <w:szCs w:val="18"/>
              </w:rPr>
              <w:t>耐回流焊</w:t>
            </w:r>
          </w:p>
        </w:tc>
        <w:tc>
          <w:tcPr>
            <w:tcW w:w="1191" w:type="pct"/>
            <w:shd w:val="clear" w:color="auto" w:fill="auto"/>
            <w:vAlign w:val="center"/>
          </w:tcPr>
          <w:p w14:paraId="298D4508" w14:textId="4D89297C" w:rsidR="002544B4" w:rsidRPr="00D61E93" w:rsidRDefault="002544B4" w:rsidP="002544B4">
            <w:pPr>
              <w:jc w:val="center"/>
              <w:rPr>
                <w:rFonts w:ascii="Times New Roman"/>
                <w:color w:val="000000" w:themeColor="text1"/>
                <w:sz w:val="18"/>
                <w:szCs w:val="18"/>
              </w:rPr>
            </w:pPr>
            <w:r w:rsidRPr="00D61E93">
              <w:rPr>
                <w:rFonts w:ascii="Times New Roman"/>
                <w:color w:val="000000" w:themeColor="text1"/>
                <w:sz w:val="18"/>
                <w:szCs w:val="18"/>
              </w:rPr>
              <w:t>22</w:t>
            </w:r>
          </w:p>
        </w:tc>
        <w:tc>
          <w:tcPr>
            <w:tcW w:w="974" w:type="pct"/>
            <w:tcBorders>
              <w:right w:val="single" w:sz="8" w:space="0" w:color="auto"/>
            </w:tcBorders>
            <w:shd w:val="clear" w:color="auto" w:fill="auto"/>
            <w:vAlign w:val="center"/>
          </w:tcPr>
          <w:p w14:paraId="2B9E0FBC" w14:textId="220960B3" w:rsidR="002544B4" w:rsidRPr="00D61E93" w:rsidRDefault="002544B4" w:rsidP="002544B4">
            <w:pPr>
              <w:jc w:val="center"/>
              <w:rPr>
                <w:rFonts w:ascii="Times New Roman"/>
                <w:color w:val="000000" w:themeColor="text1"/>
                <w:sz w:val="18"/>
                <w:szCs w:val="18"/>
              </w:rPr>
            </w:pPr>
            <w:r w:rsidRPr="00D61E93">
              <w:rPr>
                <w:rFonts w:ascii="Times New Roman"/>
                <w:color w:val="000000" w:themeColor="text1"/>
                <w:sz w:val="18"/>
                <w:szCs w:val="18"/>
              </w:rPr>
              <w:t>0</w:t>
            </w:r>
          </w:p>
        </w:tc>
      </w:tr>
      <w:tr w:rsidR="002544B4" w:rsidRPr="00D61E93" w14:paraId="2681C305" w14:textId="77777777" w:rsidTr="009F1F16">
        <w:tc>
          <w:tcPr>
            <w:tcW w:w="516" w:type="pct"/>
            <w:vMerge/>
            <w:tcBorders>
              <w:left w:val="single" w:sz="8" w:space="0" w:color="auto"/>
            </w:tcBorders>
            <w:shd w:val="clear" w:color="auto" w:fill="auto"/>
            <w:vAlign w:val="center"/>
          </w:tcPr>
          <w:p w14:paraId="30019149" w14:textId="77777777" w:rsidR="002544B4" w:rsidRPr="00D61E93" w:rsidRDefault="002544B4" w:rsidP="002544B4">
            <w:pPr>
              <w:jc w:val="center"/>
              <w:rPr>
                <w:rFonts w:ascii="Times New Roman"/>
                <w:color w:val="000000" w:themeColor="text1"/>
                <w:sz w:val="18"/>
                <w:szCs w:val="18"/>
              </w:rPr>
            </w:pPr>
          </w:p>
        </w:tc>
        <w:tc>
          <w:tcPr>
            <w:tcW w:w="2319" w:type="pct"/>
            <w:shd w:val="clear" w:color="auto" w:fill="auto"/>
            <w:vAlign w:val="center"/>
          </w:tcPr>
          <w:p w14:paraId="472F726A" w14:textId="5ED7110E" w:rsidR="002544B4" w:rsidRPr="00D61E93" w:rsidRDefault="002544B4" w:rsidP="002544B4">
            <w:pPr>
              <w:jc w:val="center"/>
              <w:rPr>
                <w:rFonts w:ascii="Times New Roman"/>
                <w:color w:val="000000" w:themeColor="text1"/>
                <w:sz w:val="18"/>
                <w:szCs w:val="18"/>
              </w:rPr>
            </w:pPr>
            <w:r w:rsidRPr="00D61E93">
              <w:rPr>
                <w:rFonts w:ascii="Times New Roman"/>
                <w:color w:val="000000" w:themeColor="text1"/>
                <w:sz w:val="18"/>
                <w:szCs w:val="18"/>
              </w:rPr>
              <w:t>温度循环</w:t>
            </w:r>
          </w:p>
        </w:tc>
        <w:tc>
          <w:tcPr>
            <w:tcW w:w="1191" w:type="pct"/>
            <w:shd w:val="clear" w:color="auto" w:fill="auto"/>
            <w:vAlign w:val="center"/>
          </w:tcPr>
          <w:p w14:paraId="02451EA2" w14:textId="5CCF8705" w:rsidR="002544B4" w:rsidRPr="00D61E93" w:rsidRDefault="002544B4" w:rsidP="002544B4">
            <w:pPr>
              <w:jc w:val="center"/>
              <w:rPr>
                <w:rFonts w:ascii="Times New Roman"/>
                <w:color w:val="000000" w:themeColor="text1"/>
                <w:sz w:val="18"/>
                <w:szCs w:val="18"/>
              </w:rPr>
            </w:pPr>
            <w:r w:rsidRPr="00D61E93">
              <w:rPr>
                <w:rFonts w:ascii="Times New Roman"/>
                <w:color w:val="000000" w:themeColor="text1"/>
                <w:sz w:val="18"/>
                <w:szCs w:val="18"/>
              </w:rPr>
              <w:t>22</w:t>
            </w:r>
          </w:p>
        </w:tc>
        <w:tc>
          <w:tcPr>
            <w:tcW w:w="974" w:type="pct"/>
            <w:tcBorders>
              <w:right w:val="single" w:sz="8" w:space="0" w:color="auto"/>
            </w:tcBorders>
            <w:shd w:val="clear" w:color="auto" w:fill="auto"/>
            <w:vAlign w:val="center"/>
          </w:tcPr>
          <w:p w14:paraId="30B4E353" w14:textId="207BBC69" w:rsidR="002544B4" w:rsidRPr="00D61E93" w:rsidRDefault="002544B4" w:rsidP="002544B4">
            <w:pPr>
              <w:jc w:val="center"/>
              <w:rPr>
                <w:rFonts w:ascii="Times New Roman"/>
                <w:color w:val="000000" w:themeColor="text1"/>
                <w:sz w:val="18"/>
                <w:szCs w:val="18"/>
              </w:rPr>
            </w:pPr>
            <w:r w:rsidRPr="00D61E93">
              <w:rPr>
                <w:rFonts w:ascii="Times New Roman"/>
                <w:color w:val="000000" w:themeColor="text1"/>
                <w:sz w:val="18"/>
                <w:szCs w:val="18"/>
              </w:rPr>
              <w:t>0</w:t>
            </w:r>
          </w:p>
        </w:tc>
      </w:tr>
      <w:tr w:rsidR="002544B4" w:rsidRPr="00D61E93" w14:paraId="4CCCDB23" w14:textId="77777777" w:rsidTr="009F1F16">
        <w:tc>
          <w:tcPr>
            <w:tcW w:w="516" w:type="pct"/>
            <w:vMerge/>
            <w:tcBorders>
              <w:left w:val="single" w:sz="8" w:space="0" w:color="auto"/>
            </w:tcBorders>
            <w:shd w:val="clear" w:color="auto" w:fill="auto"/>
            <w:vAlign w:val="center"/>
          </w:tcPr>
          <w:p w14:paraId="4B96DCA9" w14:textId="77777777" w:rsidR="002544B4" w:rsidRPr="00D61E93" w:rsidRDefault="002544B4" w:rsidP="002544B4">
            <w:pPr>
              <w:jc w:val="center"/>
              <w:rPr>
                <w:rFonts w:ascii="Times New Roman"/>
                <w:color w:val="000000" w:themeColor="text1"/>
                <w:sz w:val="18"/>
                <w:szCs w:val="18"/>
              </w:rPr>
            </w:pPr>
          </w:p>
        </w:tc>
        <w:tc>
          <w:tcPr>
            <w:tcW w:w="2319" w:type="pct"/>
            <w:shd w:val="clear" w:color="auto" w:fill="auto"/>
            <w:vAlign w:val="center"/>
          </w:tcPr>
          <w:p w14:paraId="759C19D4" w14:textId="1EF903BA" w:rsidR="002544B4" w:rsidRPr="00D61E93" w:rsidRDefault="002544B4" w:rsidP="002544B4">
            <w:pPr>
              <w:jc w:val="center"/>
              <w:rPr>
                <w:rFonts w:ascii="Times New Roman"/>
                <w:color w:val="000000" w:themeColor="text1"/>
                <w:sz w:val="18"/>
                <w:szCs w:val="18"/>
              </w:rPr>
            </w:pPr>
            <w:r w:rsidRPr="00D61E93">
              <w:rPr>
                <w:rFonts w:ascii="Times New Roman"/>
                <w:color w:val="000000" w:themeColor="text1"/>
                <w:sz w:val="18"/>
                <w:szCs w:val="18"/>
              </w:rPr>
              <w:t>自由跌落</w:t>
            </w:r>
          </w:p>
        </w:tc>
        <w:tc>
          <w:tcPr>
            <w:tcW w:w="1191" w:type="pct"/>
            <w:shd w:val="clear" w:color="auto" w:fill="auto"/>
            <w:vAlign w:val="center"/>
          </w:tcPr>
          <w:p w14:paraId="0097E370" w14:textId="7E562E0A" w:rsidR="002544B4" w:rsidRPr="00D61E93" w:rsidRDefault="002544B4" w:rsidP="002544B4">
            <w:pPr>
              <w:jc w:val="center"/>
              <w:rPr>
                <w:rFonts w:ascii="Times New Roman"/>
                <w:color w:val="000000" w:themeColor="text1"/>
                <w:sz w:val="18"/>
                <w:szCs w:val="18"/>
              </w:rPr>
            </w:pPr>
            <w:r w:rsidRPr="00D61E93">
              <w:rPr>
                <w:rFonts w:ascii="Times New Roman"/>
                <w:color w:val="000000" w:themeColor="text1"/>
                <w:sz w:val="18"/>
                <w:szCs w:val="18"/>
              </w:rPr>
              <w:t>22</w:t>
            </w:r>
          </w:p>
        </w:tc>
        <w:tc>
          <w:tcPr>
            <w:tcW w:w="974" w:type="pct"/>
            <w:tcBorders>
              <w:right w:val="single" w:sz="8" w:space="0" w:color="auto"/>
            </w:tcBorders>
            <w:shd w:val="clear" w:color="auto" w:fill="auto"/>
            <w:vAlign w:val="center"/>
          </w:tcPr>
          <w:p w14:paraId="5DFCF842" w14:textId="4B311EE8" w:rsidR="002544B4" w:rsidRPr="00D61E93" w:rsidRDefault="002544B4" w:rsidP="002544B4">
            <w:pPr>
              <w:jc w:val="center"/>
              <w:rPr>
                <w:rFonts w:ascii="Times New Roman"/>
                <w:color w:val="000000" w:themeColor="text1"/>
                <w:sz w:val="18"/>
                <w:szCs w:val="18"/>
              </w:rPr>
            </w:pPr>
            <w:r w:rsidRPr="00D61E93">
              <w:rPr>
                <w:rFonts w:ascii="Times New Roman"/>
                <w:color w:val="000000" w:themeColor="text1"/>
                <w:sz w:val="18"/>
                <w:szCs w:val="18"/>
              </w:rPr>
              <w:t>0</w:t>
            </w:r>
          </w:p>
        </w:tc>
      </w:tr>
      <w:tr w:rsidR="002544B4" w:rsidRPr="00D61E93" w14:paraId="538EA94E" w14:textId="77777777" w:rsidTr="009F1F16">
        <w:tc>
          <w:tcPr>
            <w:tcW w:w="516" w:type="pct"/>
            <w:vMerge/>
            <w:tcBorders>
              <w:left w:val="single" w:sz="8" w:space="0" w:color="auto"/>
            </w:tcBorders>
            <w:shd w:val="clear" w:color="auto" w:fill="auto"/>
            <w:vAlign w:val="center"/>
          </w:tcPr>
          <w:p w14:paraId="69FFA6E1" w14:textId="77777777" w:rsidR="002544B4" w:rsidRPr="00D61E93" w:rsidRDefault="002544B4" w:rsidP="002544B4">
            <w:pPr>
              <w:jc w:val="center"/>
              <w:rPr>
                <w:rFonts w:ascii="Times New Roman"/>
                <w:color w:val="000000" w:themeColor="text1"/>
                <w:sz w:val="18"/>
                <w:szCs w:val="18"/>
              </w:rPr>
            </w:pPr>
          </w:p>
        </w:tc>
        <w:tc>
          <w:tcPr>
            <w:tcW w:w="2319" w:type="pct"/>
            <w:shd w:val="clear" w:color="auto" w:fill="auto"/>
            <w:vAlign w:val="center"/>
          </w:tcPr>
          <w:p w14:paraId="0FB1E56D" w14:textId="200CAD07" w:rsidR="002544B4" w:rsidRPr="00D61E93" w:rsidRDefault="002544B4" w:rsidP="002544B4">
            <w:pPr>
              <w:jc w:val="center"/>
              <w:rPr>
                <w:rFonts w:ascii="Times New Roman"/>
                <w:color w:val="000000" w:themeColor="text1"/>
                <w:sz w:val="18"/>
                <w:szCs w:val="18"/>
              </w:rPr>
            </w:pPr>
            <w:r w:rsidRPr="00D61E93">
              <w:rPr>
                <w:rFonts w:ascii="Times New Roman"/>
                <w:color w:val="000000" w:themeColor="text1"/>
                <w:sz w:val="18"/>
                <w:szCs w:val="18"/>
              </w:rPr>
              <w:t>MSL</w:t>
            </w:r>
          </w:p>
        </w:tc>
        <w:tc>
          <w:tcPr>
            <w:tcW w:w="1191" w:type="pct"/>
            <w:shd w:val="clear" w:color="auto" w:fill="auto"/>
            <w:vAlign w:val="center"/>
          </w:tcPr>
          <w:p w14:paraId="36BB385A" w14:textId="367B8C10" w:rsidR="002544B4" w:rsidRPr="00D61E93" w:rsidRDefault="002544B4" w:rsidP="002544B4">
            <w:pPr>
              <w:jc w:val="center"/>
              <w:rPr>
                <w:rFonts w:ascii="Times New Roman"/>
                <w:color w:val="000000" w:themeColor="text1"/>
                <w:sz w:val="18"/>
                <w:szCs w:val="18"/>
              </w:rPr>
            </w:pPr>
            <w:r w:rsidRPr="00D61E93">
              <w:rPr>
                <w:rFonts w:ascii="Times New Roman"/>
                <w:color w:val="000000" w:themeColor="text1"/>
                <w:sz w:val="18"/>
                <w:szCs w:val="18"/>
              </w:rPr>
              <w:t>22</w:t>
            </w:r>
          </w:p>
        </w:tc>
        <w:tc>
          <w:tcPr>
            <w:tcW w:w="974" w:type="pct"/>
            <w:tcBorders>
              <w:right w:val="single" w:sz="8" w:space="0" w:color="auto"/>
            </w:tcBorders>
            <w:shd w:val="clear" w:color="auto" w:fill="auto"/>
            <w:vAlign w:val="center"/>
          </w:tcPr>
          <w:p w14:paraId="476D9F8C" w14:textId="3CB91D3A" w:rsidR="002544B4" w:rsidRPr="00D61E93" w:rsidRDefault="002544B4" w:rsidP="002544B4">
            <w:pPr>
              <w:jc w:val="center"/>
              <w:rPr>
                <w:rFonts w:ascii="Times New Roman"/>
                <w:color w:val="000000" w:themeColor="text1"/>
                <w:sz w:val="18"/>
                <w:szCs w:val="18"/>
              </w:rPr>
            </w:pPr>
            <w:r w:rsidRPr="00D61E93">
              <w:rPr>
                <w:rFonts w:ascii="Times New Roman"/>
                <w:color w:val="000000" w:themeColor="text1"/>
                <w:sz w:val="18"/>
                <w:szCs w:val="18"/>
              </w:rPr>
              <w:t>0</w:t>
            </w:r>
          </w:p>
        </w:tc>
      </w:tr>
      <w:tr w:rsidR="003C6971" w:rsidRPr="00D61E93" w14:paraId="7EB28932" w14:textId="77777777" w:rsidTr="009F1F16">
        <w:tc>
          <w:tcPr>
            <w:tcW w:w="516" w:type="pct"/>
            <w:vMerge/>
            <w:tcBorders>
              <w:left w:val="single" w:sz="8" w:space="0" w:color="auto"/>
              <w:bottom w:val="single" w:sz="4" w:space="0" w:color="auto"/>
            </w:tcBorders>
            <w:shd w:val="clear" w:color="auto" w:fill="auto"/>
            <w:vAlign w:val="center"/>
          </w:tcPr>
          <w:p w14:paraId="4A447758" w14:textId="77777777" w:rsidR="003C6971" w:rsidRPr="00D61E93" w:rsidRDefault="003C6971" w:rsidP="007537F7">
            <w:pPr>
              <w:jc w:val="center"/>
              <w:rPr>
                <w:rFonts w:ascii="Times New Roman"/>
                <w:color w:val="000000" w:themeColor="text1"/>
                <w:sz w:val="18"/>
                <w:szCs w:val="18"/>
              </w:rPr>
            </w:pPr>
          </w:p>
        </w:tc>
        <w:tc>
          <w:tcPr>
            <w:tcW w:w="2319" w:type="pct"/>
            <w:tcBorders>
              <w:bottom w:val="single" w:sz="4" w:space="0" w:color="auto"/>
            </w:tcBorders>
            <w:shd w:val="clear" w:color="auto" w:fill="auto"/>
            <w:vAlign w:val="center"/>
          </w:tcPr>
          <w:p w14:paraId="3FA34362" w14:textId="7585D3C5" w:rsidR="003C6971" w:rsidRPr="00D61E93" w:rsidRDefault="00EF43DA" w:rsidP="007537F7">
            <w:pPr>
              <w:jc w:val="center"/>
              <w:rPr>
                <w:rFonts w:ascii="Times New Roman"/>
                <w:color w:val="000000" w:themeColor="text1"/>
                <w:sz w:val="18"/>
                <w:szCs w:val="18"/>
              </w:rPr>
            </w:pPr>
            <w:r w:rsidRPr="00D61E93">
              <w:rPr>
                <w:rFonts w:ascii="Times New Roman"/>
                <w:color w:val="000000" w:themeColor="text1"/>
                <w:sz w:val="18"/>
                <w:szCs w:val="18"/>
              </w:rPr>
              <w:t>非饱和加速老化试验</w:t>
            </w:r>
          </w:p>
        </w:tc>
        <w:tc>
          <w:tcPr>
            <w:tcW w:w="1191" w:type="pct"/>
            <w:tcBorders>
              <w:bottom w:val="single" w:sz="4" w:space="0" w:color="auto"/>
            </w:tcBorders>
            <w:shd w:val="clear" w:color="auto" w:fill="auto"/>
            <w:vAlign w:val="center"/>
          </w:tcPr>
          <w:p w14:paraId="4E1257F1" w14:textId="77777777" w:rsidR="003C6971" w:rsidRPr="00D61E93" w:rsidRDefault="003C6971" w:rsidP="007537F7">
            <w:pPr>
              <w:jc w:val="center"/>
              <w:rPr>
                <w:rFonts w:ascii="Times New Roman"/>
                <w:color w:val="000000" w:themeColor="text1"/>
                <w:sz w:val="18"/>
                <w:szCs w:val="18"/>
              </w:rPr>
            </w:pPr>
            <w:r w:rsidRPr="00D61E93">
              <w:rPr>
                <w:rFonts w:ascii="Times New Roman"/>
                <w:color w:val="000000" w:themeColor="text1"/>
                <w:sz w:val="18"/>
                <w:szCs w:val="18"/>
              </w:rPr>
              <w:t>22</w:t>
            </w:r>
          </w:p>
        </w:tc>
        <w:tc>
          <w:tcPr>
            <w:tcW w:w="974" w:type="pct"/>
            <w:tcBorders>
              <w:bottom w:val="single" w:sz="4" w:space="0" w:color="auto"/>
              <w:right w:val="single" w:sz="8" w:space="0" w:color="auto"/>
            </w:tcBorders>
            <w:shd w:val="clear" w:color="auto" w:fill="auto"/>
            <w:vAlign w:val="center"/>
          </w:tcPr>
          <w:p w14:paraId="30C4886D" w14:textId="77777777" w:rsidR="003C6971" w:rsidRPr="00D61E93" w:rsidRDefault="003C6971" w:rsidP="007537F7">
            <w:pPr>
              <w:jc w:val="center"/>
              <w:rPr>
                <w:rFonts w:ascii="Times New Roman"/>
                <w:color w:val="000000" w:themeColor="text1"/>
                <w:sz w:val="18"/>
                <w:szCs w:val="18"/>
              </w:rPr>
            </w:pPr>
            <w:r w:rsidRPr="00D61E93">
              <w:rPr>
                <w:rFonts w:ascii="Times New Roman"/>
                <w:color w:val="000000" w:themeColor="text1"/>
                <w:sz w:val="18"/>
                <w:szCs w:val="18"/>
              </w:rPr>
              <w:t>0</w:t>
            </w:r>
          </w:p>
        </w:tc>
      </w:tr>
      <w:tr w:rsidR="003C6971" w:rsidRPr="00D61E93" w14:paraId="428EDCA6" w14:textId="77777777" w:rsidTr="009F1F16">
        <w:tc>
          <w:tcPr>
            <w:tcW w:w="516" w:type="pct"/>
            <w:tcBorders>
              <w:left w:val="single" w:sz="8" w:space="0" w:color="auto"/>
              <w:bottom w:val="single" w:sz="8" w:space="0" w:color="auto"/>
            </w:tcBorders>
            <w:shd w:val="clear" w:color="auto" w:fill="auto"/>
            <w:vAlign w:val="center"/>
          </w:tcPr>
          <w:p w14:paraId="22464DEF" w14:textId="156B2D26" w:rsidR="003C6971" w:rsidRPr="00D61E93" w:rsidRDefault="00EF43DA" w:rsidP="007537F7">
            <w:pPr>
              <w:jc w:val="center"/>
              <w:rPr>
                <w:rFonts w:ascii="Times New Roman"/>
                <w:color w:val="000000" w:themeColor="text1"/>
                <w:sz w:val="18"/>
                <w:szCs w:val="18"/>
              </w:rPr>
            </w:pPr>
            <w:r w:rsidRPr="00D61E93">
              <w:rPr>
                <w:rFonts w:ascii="Times New Roman"/>
                <w:color w:val="000000" w:themeColor="text1"/>
                <w:sz w:val="18"/>
                <w:szCs w:val="18"/>
              </w:rPr>
              <w:t>3</w:t>
            </w:r>
            <w:r w:rsidRPr="00D61E93">
              <w:rPr>
                <w:rFonts w:ascii="Times New Roman"/>
                <w:color w:val="000000" w:themeColor="text1"/>
                <w:sz w:val="18"/>
                <w:szCs w:val="18"/>
              </w:rPr>
              <w:t>组</w:t>
            </w:r>
          </w:p>
        </w:tc>
        <w:tc>
          <w:tcPr>
            <w:tcW w:w="2319" w:type="pct"/>
            <w:tcBorders>
              <w:bottom w:val="single" w:sz="8" w:space="0" w:color="auto"/>
            </w:tcBorders>
            <w:shd w:val="clear" w:color="auto" w:fill="auto"/>
            <w:vAlign w:val="center"/>
          </w:tcPr>
          <w:p w14:paraId="7E288C95" w14:textId="334B9452" w:rsidR="003C6971" w:rsidRPr="00D61E93" w:rsidRDefault="00EF43DA" w:rsidP="007537F7">
            <w:pPr>
              <w:jc w:val="center"/>
              <w:rPr>
                <w:rFonts w:ascii="Times New Roman"/>
                <w:color w:val="000000" w:themeColor="text1"/>
                <w:sz w:val="18"/>
                <w:szCs w:val="18"/>
              </w:rPr>
            </w:pPr>
            <w:r w:rsidRPr="00D61E93">
              <w:rPr>
                <w:rFonts w:ascii="Times New Roman"/>
                <w:color w:val="000000" w:themeColor="text1"/>
                <w:sz w:val="18"/>
                <w:szCs w:val="18"/>
              </w:rPr>
              <w:t>可焊性</w:t>
            </w:r>
          </w:p>
        </w:tc>
        <w:tc>
          <w:tcPr>
            <w:tcW w:w="1191" w:type="pct"/>
            <w:tcBorders>
              <w:bottom w:val="single" w:sz="8" w:space="0" w:color="auto"/>
            </w:tcBorders>
            <w:shd w:val="clear" w:color="auto" w:fill="auto"/>
            <w:vAlign w:val="center"/>
          </w:tcPr>
          <w:p w14:paraId="72287F48" w14:textId="77777777" w:rsidR="003C6971" w:rsidRPr="00D61E93" w:rsidRDefault="003C6971" w:rsidP="007537F7">
            <w:pPr>
              <w:jc w:val="center"/>
              <w:rPr>
                <w:rFonts w:ascii="Times New Roman"/>
                <w:color w:val="000000" w:themeColor="text1"/>
                <w:sz w:val="18"/>
                <w:szCs w:val="18"/>
              </w:rPr>
            </w:pPr>
            <w:r w:rsidRPr="00D61E93">
              <w:rPr>
                <w:rFonts w:ascii="Times New Roman"/>
                <w:color w:val="000000" w:themeColor="text1"/>
                <w:sz w:val="18"/>
                <w:szCs w:val="18"/>
              </w:rPr>
              <w:t>22</w:t>
            </w:r>
          </w:p>
        </w:tc>
        <w:tc>
          <w:tcPr>
            <w:tcW w:w="974" w:type="pct"/>
            <w:tcBorders>
              <w:bottom w:val="single" w:sz="8" w:space="0" w:color="auto"/>
              <w:right w:val="single" w:sz="8" w:space="0" w:color="auto"/>
            </w:tcBorders>
            <w:shd w:val="clear" w:color="auto" w:fill="auto"/>
            <w:vAlign w:val="center"/>
          </w:tcPr>
          <w:p w14:paraId="16A7E87E" w14:textId="77777777" w:rsidR="003C6971" w:rsidRPr="00D61E93" w:rsidRDefault="003C6971" w:rsidP="007537F7">
            <w:pPr>
              <w:jc w:val="center"/>
              <w:rPr>
                <w:rFonts w:ascii="Times New Roman"/>
                <w:color w:val="000000" w:themeColor="text1"/>
                <w:sz w:val="18"/>
                <w:szCs w:val="18"/>
              </w:rPr>
            </w:pPr>
            <w:r w:rsidRPr="00D61E93">
              <w:rPr>
                <w:rFonts w:ascii="Times New Roman"/>
                <w:color w:val="000000" w:themeColor="text1"/>
                <w:sz w:val="18"/>
                <w:szCs w:val="18"/>
              </w:rPr>
              <w:t>0</w:t>
            </w:r>
          </w:p>
        </w:tc>
      </w:tr>
      <w:bookmarkEnd w:id="57"/>
      <w:bookmarkEnd w:id="58"/>
      <w:bookmarkEnd w:id="59"/>
      <w:bookmarkEnd w:id="60"/>
      <w:bookmarkEnd w:id="61"/>
    </w:tbl>
    <w:p w14:paraId="7C02B57C" w14:textId="77777777" w:rsidR="00011D00" w:rsidRPr="00D61E93" w:rsidRDefault="00011D00" w:rsidP="00011D00">
      <w:pPr>
        <w:pStyle w:val="affe"/>
        <w:rPr>
          <w:rFonts w:ascii="Times New Roman"/>
        </w:rPr>
      </w:pPr>
    </w:p>
    <w:p w14:paraId="71E534FF" w14:textId="6630DFB3" w:rsidR="006F2691" w:rsidRPr="00D61E93" w:rsidRDefault="001D7AD5" w:rsidP="002A0402">
      <w:pPr>
        <w:pStyle w:val="a4"/>
        <w:snapToGrid w:val="0"/>
        <w:rPr>
          <w:rFonts w:ascii="Times New Roman"/>
        </w:rPr>
      </w:pPr>
      <w:bookmarkStart w:id="62" w:name="_Toc126246671"/>
      <w:r w:rsidRPr="00D61E93">
        <w:rPr>
          <w:rFonts w:ascii="Times New Roman"/>
        </w:rPr>
        <w:t>包装、运输、贮存</w:t>
      </w:r>
      <w:r w:rsidR="00934523" w:rsidRPr="00D61E93">
        <w:rPr>
          <w:rFonts w:ascii="Times New Roman"/>
        </w:rPr>
        <w:t>、</w:t>
      </w:r>
      <w:r w:rsidR="00A220F6" w:rsidRPr="00D61E93">
        <w:rPr>
          <w:rFonts w:ascii="Times New Roman"/>
        </w:rPr>
        <w:t>贴</w:t>
      </w:r>
      <w:r w:rsidR="00934523" w:rsidRPr="00D61E93">
        <w:rPr>
          <w:rFonts w:ascii="Times New Roman"/>
        </w:rPr>
        <w:t>装</w:t>
      </w:r>
      <w:r w:rsidR="00A82926" w:rsidRPr="00D61E93">
        <w:rPr>
          <w:rFonts w:ascii="Times New Roman"/>
        </w:rPr>
        <w:t>和</w:t>
      </w:r>
      <w:r w:rsidR="00934523" w:rsidRPr="00D61E93">
        <w:rPr>
          <w:rFonts w:ascii="Times New Roman"/>
        </w:rPr>
        <w:t>交货长度</w:t>
      </w:r>
      <w:bookmarkEnd w:id="62"/>
    </w:p>
    <w:p w14:paraId="11D293A9" w14:textId="77777777" w:rsidR="00881E32" w:rsidRPr="00D61E93" w:rsidRDefault="00BE4BD4" w:rsidP="00881E32">
      <w:pPr>
        <w:pStyle w:val="a5"/>
        <w:snapToGrid w:val="0"/>
        <w:rPr>
          <w:rFonts w:ascii="Times New Roman" w:eastAsia="宋体"/>
        </w:rPr>
      </w:pPr>
      <w:r w:rsidRPr="00D61E93">
        <w:rPr>
          <w:rFonts w:ascii="Times New Roman"/>
        </w:rPr>
        <w:t>包装</w:t>
      </w:r>
    </w:p>
    <w:p w14:paraId="5799BEA3" w14:textId="22119E9F" w:rsidR="00BE4BD4" w:rsidRPr="00D61E93" w:rsidRDefault="00BE4BD4" w:rsidP="00881E32">
      <w:pPr>
        <w:pStyle w:val="a5"/>
        <w:numPr>
          <w:ilvl w:val="2"/>
          <w:numId w:val="2"/>
        </w:numPr>
        <w:snapToGrid w:val="0"/>
        <w:spacing w:beforeLines="0" w:before="0" w:afterLines="0" w:after="0"/>
        <w:outlineLvl w:val="3"/>
        <w:rPr>
          <w:rFonts w:ascii="Times New Roman" w:eastAsia="宋体"/>
        </w:rPr>
      </w:pPr>
      <w:r w:rsidRPr="00D61E93">
        <w:rPr>
          <w:rFonts w:ascii="Times New Roman" w:eastAsia="宋体"/>
        </w:rPr>
        <w:t>将装有产品的卷盘用</w:t>
      </w:r>
      <w:proofErr w:type="gramStart"/>
      <w:r w:rsidRPr="00D61E93">
        <w:rPr>
          <w:rFonts w:ascii="Times New Roman" w:eastAsia="宋体"/>
        </w:rPr>
        <w:t>铝箔袋抽真空</w:t>
      </w:r>
      <w:proofErr w:type="gramEnd"/>
      <w:r w:rsidRPr="00D61E93">
        <w:rPr>
          <w:rFonts w:ascii="Times New Roman" w:eastAsia="宋体"/>
        </w:rPr>
        <w:t>包装。</w:t>
      </w:r>
    </w:p>
    <w:p w14:paraId="403352D3" w14:textId="77777777" w:rsidR="00BE4BD4" w:rsidRPr="00D61E93" w:rsidRDefault="00BE4BD4" w:rsidP="00BE4BD4">
      <w:pPr>
        <w:pStyle w:val="a5"/>
        <w:numPr>
          <w:ilvl w:val="2"/>
          <w:numId w:val="2"/>
        </w:numPr>
        <w:snapToGrid w:val="0"/>
        <w:spacing w:beforeLines="0" w:before="0" w:afterLines="0" w:after="0"/>
        <w:outlineLvl w:val="3"/>
        <w:rPr>
          <w:rFonts w:ascii="Times New Roman" w:eastAsia="宋体"/>
        </w:rPr>
      </w:pPr>
      <w:r w:rsidRPr="00D61E93">
        <w:rPr>
          <w:rFonts w:ascii="Times New Roman" w:eastAsia="宋体"/>
        </w:rPr>
        <w:t>将装有卷盘的铝箔袋装入小包装盒。</w:t>
      </w:r>
    </w:p>
    <w:p w14:paraId="0BFD39CE" w14:textId="77777777" w:rsidR="00BE4BD4" w:rsidRPr="00D61E93" w:rsidRDefault="00BE4BD4" w:rsidP="00BE4BD4">
      <w:pPr>
        <w:pStyle w:val="a5"/>
        <w:numPr>
          <w:ilvl w:val="2"/>
          <w:numId w:val="2"/>
        </w:numPr>
        <w:snapToGrid w:val="0"/>
        <w:spacing w:beforeLines="0" w:before="0" w:afterLines="0" w:after="0"/>
        <w:outlineLvl w:val="3"/>
        <w:rPr>
          <w:rFonts w:ascii="Times New Roman" w:eastAsia="宋体"/>
        </w:rPr>
      </w:pPr>
      <w:r w:rsidRPr="00D61E93">
        <w:rPr>
          <w:rFonts w:ascii="Times New Roman" w:eastAsia="宋体"/>
        </w:rPr>
        <w:t>将装有铝箔袋的小包装盒装入包装箱。</w:t>
      </w:r>
    </w:p>
    <w:p w14:paraId="04F7D4F2" w14:textId="77777777" w:rsidR="006F2691" w:rsidRPr="00D61E93" w:rsidRDefault="00A82926" w:rsidP="00BF004C">
      <w:pPr>
        <w:pStyle w:val="a5"/>
        <w:numPr>
          <w:ilvl w:val="2"/>
          <w:numId w:val="2"/>
        </w:numPr>
        <w:snapToGrid w:val="0"/>
        <w:spacing w:beforeLines="0" w:before="0" w:afterLines="0" w:after="0"/>
        <w:outlineLvl w:val="3"/>
        <w:rPr>
          <w:rFonts w:ascii="Times New Roman" w:eastAsia="宋体"/>
        </w:rPr>
      </w:pPr>
      <w:r w:rsidRPr="00D61E93">
        <w:rPr>
          <w:rFonts w:ascii="Times New Roman" w:eastAsia="宋体"/>
        </w:rPr>
        <w:t>装有产品的卷盘的标签上应标明：</w:t>
      </w:r>
    </w:p>
    <w:p w14:paraId="32B0FBC4" w14:textId="693F99F2" w:rsidR="006F2691" w:rsidRPr="00D61E93" w:rsidRDefault="007537F7" w:rsidP="002A0402">
      <w:pPr>
        <w:pStyle w:val="affe"/>
        <w:snapToGrid w:val="0"/>
        <w:rPr>
          <w:rFonts w:ascii="Times New Roman"/>
        </w:rPr>
      </w:pPr>
      <w:r w:rsidRPr="00D61E93">
        <w:rPr>
          <w:rFonts w:ascii="Times New Roman"/>
        </w:rPr>
        <w:t>a</w:t>
      </w:r>
      <w:r w:rsidRPr="00D61E93">
        <w:rPr>
          <w:rFonts w:ascii="Times New Roman"/>
        </w:rPr>
        <w:t>）</w:t>
      </w:r>
      <w:r w:rsidRPr="00D61E93">
        <w:rPr>
          <w:rFonts w:ascii="Times New Roman"/>
        </w:rPr>
        <w:t xml:space="preserve"> </w:t>
      </w:r>
      <w:r w:rsidR="001D7AD5" w:rsidRPr="00D61E93">
        <w:rPr>
          <w:rFonts w:ascii="Times New Roman"/>
        </w:rPr>
        <w:t>制造公司名称（或标志）；</w:t>
      </w:r>
    </w:p>
    <w:p w14:paraId="4AB767DA" w14:textId="087A9684" w:rsidR="006F2691" w:rsidRPr="00D61E93" w:rsidRDefault="007537F7" w:rsidP="002A0402">
      <w:pPr>
        <w:pStyle w:val="affe"/>
        <w:snapToGrid w:val="0"/>
        <w:rPr>
          <w:rFonts w:ascii="Times New Roman"/>
        </w:rPr>
      </w:pPr>
      <w:r w:rsidRPr="00D61E93">
        <w:rPr>
          <w:rFonts w:ascii="Times New Roman"/>
        </w:rPr>
        <w:t>b</w:t>
      </w:r>
      <w:r w:rsidRPr="00D61E93">
        <w:rPr>
          <w:rFonts w:ascii="Times New Roman"/>
        </w:rPr>
        <w:t>）</w:t>
      </w:r>
      <w:r w:rsidRPr="00D61E93">
        <w:rPr>
          <w:rFonts w:ascii="Times New Roman"/>
        </w:rPr>
        <w:t xml:space="preserve"> </w:t>
      </w:r>
      <w:r w:rsidR="001D7AD5" w:rsidRPr="00D61E93">
        <w:rPr>
          <w:rFonts w:ascii="Times New Roman"/>
        </w:rPr>
        <w:t>滤波器型号、规格</w:t>
      </w:r>
    </w:p>
    <w:p w14:paraId="7917E1FB" w14:textId="5B82DE9F" w:rsidR="006F2691" w:rsidRPr="00D61E93" w:rsidRDefault="007537F7" w:rsidP="002A0402">
      <w:pPr>
        <w:pStyle w:val="affe"/>
        <w:snapToGrid w:val="0"/>
        <w:rPr>
          <w:rFonts w:ascii="Times New Roman"/>
        </w:rPr>
      </w:pPr>
      <w:r w:rsidRPr="00D61E93">
        <w:rPr>
          <w:rFonts w:ascii="Times New Roman"/>
        </w:rPr>
        <w:t>c</w:t>
      </w:r>
      <w:r w:rsidRPr="00D61E93">
        <w:rPr>
          <w:rFonts w:ascii="Times New Roman"/>
        </w:rPr>
        <w:t>）</w:t>
      </w:r>
      <w:r w:rsidRPr="00D61E93">
        <w:rPr>
          <w:rFonts w:ascii="Times New Roman"/>
        </w:rPr>
        <w:t xml:space="preserve"> </w:t>
      </w:r>
      <w:r w:rsidR="001D7AD5" w:rsidRPr="00D61E93">
        <w:rPr>
          <w:rFonts w:ascii="Times New Roman"/>
        </w:rPr>
        <w:t>产品批号；</w:t>
      </w:r>
    </w:p>
    <w:p w14:paraId="24456328" w14:textId="0693C10A" w:rsidR="006F2691" w:rsidRPr="00D61E93" w:rsidRDefault="007537F7" w:rsidP="002A0402">
      <w:pPr>
        <w:pStyle w:val="affe"/>
        <w:snapToGrid w:val="0"/>
        <w:rPr>
          <w:rFonts w:ascii="Times New Roman"/>
        </w:rPr>
      </w:pPr>
      <w:r w:rsidRPr="00D61E93">
        <w:rPr>
          <w:rFonts w:ascii="Times New Roman"/>
        </w:rPr>
        <w:t>d</w:t>
      </w:r>
      <w:r w:rsidRPr="00D61E93">
        <w:rPr>
          <w:rFonts w:ascii="Times New Roman"/>
        </w:rPr>
        <w:t>）</w:t>
      </w:r>
      <w:r w:rsidRPr="00D61E93">
        <w:rPr>
          <w:rFonts w:ascii="Times New Roman"/>
        </w:rPr>
        <w:t xml:space="preserve"> </w:t>
      </w:r>
      <w:r w:rsidR="001D7AD5" w:rsidRPr="00D61E93">
        <w:rPr>
          <w:rFonts w:ascii="Times New Roman"/>
        </w:rPr>
        <w:t>数量；</w:t>
      </w:r>
    </w:p>
    <w:p w14:paraId="14F9AA82" w14:textId="4811C1F1" w:rsidR="006F2691" w:rsidRPr="00D61E93" w:rsidRDefault="007537F7" w:rsidP="002A0402">
      <w:pPr>
        <w:pStyle w:val="affe"/>
        <w:snapToGrid w:val="0"/>
        <w:rPr>
          <w:rFonts w:ascii="Times New Roman"/>
        </w:rPr>
      </w:pPr>
      <w:r w:rsidRPr="00D61E93">
        <w:rPr>
          <w:rFonts w:ascii="Times New Roman"/>
        </w:rPr>
        <w:t>e</w:t>
      </w:r>
      <w:r w:rsidRPr="00D61E93">
        <w:rPr>
          <w:rFonts w:ascii="Times New Roman"/>
        </w:rPr>
        <w:t>）</w:t>
      </w:r>
      <w:r w:rsidRPr="00D61E93">
        <w:rPr>
          <w:rFonts w:ascii="Times New Roman"/>
        </w:rPr>
        <w:t xml:space="preserve"> </w:t>
      </w:r>
      <w:r w:rsidR="001D7AD5" w:rsidRPr="00D61E93">
        <w:rPr>
          <w:rFonts w:ascii="Times New Roman"/>
        </w:rPr>
        <w:t>包装日期。</w:t>
      </w:r>
    </w:p>
    <w:p w14:paraId="490F00D0" w14:textId="77777777" w:rsidR="00A82926" w:rsidRPr="00D61E93" w:rsidRDefault="00A82926" w:rsidP="00BF004C">
      <w:pPr>
        <w:pStyle w:val="a5"/>
        <w:numPr>
          <w:ilvl w:val="2"/>
          <w:numId w:val="2"/>
        </w:numPr>
        <w:snapToGrid w:val="0"/>
        <w:spacing w:beforeLines="0" w:before="0" w:afterLines="0" w:after="0"/>
        <w:outlineLvl w:val="3"/>
        <w:rPr>
          <w:rFonts w:ascii="Times New Roman" w:eastAsia="宋体"/>
        </w:rPr>
      </w:pPr>
      <w:r w:rsidRPr="00D61E93">
        <w:rPr>
          <w:rFonts w:ascii="Times New Roman" w:eastAsia="宋体"/>
        </w:rPr>
        <w:t>装有卷盘的铝箔袋的标签上应标明：：</w:t>
      </w:r>
    </w:p>
    <w:p w14:paraId="5F9EFF41" w14:textId="6F4265EA" w:rsidR="006F2691" w:rsidRPr="00D61E93" w:rsidRDefault="001D7AD5" w:rsidP="002A0402">
      <w:pPr>
        <w:pStyle w:val="affe"/>
        <w:snapToGrid w:val="0"/>
        <w:rPr>
          <w:rFonts w:ascii="Times New Roman"/>
        </w:rPr>
      </w:pPr>
      <w:r w:rsidRPr="00D61E93">
        <w:rPr>
          <w:rFonts w:ascii="Times New Roman"/>
        </w:rPr>
        <w:t>a</w:t>
      </w:r>
      <w:r w:rsidRPr="00D61E93">
        <w:rPr>
          <w:rFonts w:ascii="Times New Roman"/>
        </w:rPr>
        <w:t>）</w:t>
      </w:r>
      <w:r w:rsidR="007537F7" w:rsidRPr="00D61E93">
        <w:rPr>
          <w:rFonts w:ascii="Times New Roman"/>
        </w:rPr>
        <w:t xml:space="preserve"> </w:t>
      </w:r>
      <w:r w:rsidRPr="00D61E93">
        <w:rPr>
          <w:rFonts w:ascii="Times New Roman"/>
        </w:rPr>
        <w:t>制造公司名称（或标志）；</w:t>
      </w:r>
    </w:p>
    <w:p w14:paraId="71B35CB1" w14:textId="56118267" w:rsidR="006F2691" w:rsidRPr="00D61E93" w:rsidRDefault="001D7AD5" w:rsidP="002A0402">
      <w:pPr>
        <w:pStyle w:val="affe"/>
        <w:snapToGrid w:val="0"/>
        <w:rPr>
          <w:rFonts w:ascii="Times New Roman"/>
        </w:rPr>
      </w:pPr>
      <w:r w:rsidRPr="00D61E93">
        <w:rPr>
          <w:rFonts w:ascii="Times New Roman"/>
        </w:rPr>
        <w:t>b</w:t>
      </w:r>
      <w:r w:rsidRPr="00D61E93">
        <w:rPr>
          <w:rFonts w:ascii="Times New Roman"/>
        </w:rPr>
        <w:t>）</w:t>
      </w:r>
      <w:r w:rsidR="007537F7" w:rsidRPr="00D61E93">
        <w:rPr>
          <w:rFonts w:ascii="Times New Roman"/>
        </w:rPr>
        <w:t xml:space="preserve"> </w:t>
      </w:r>
      <w:r w:rsidRPr="00D61E93">
        <w:rPr>
          <w:rFonts w:ascii="Times New Roman"/>
        </w:rPr>
        <w:t>滤波器型号、规格；</w:t>
      </w:r>
    </w:p>
    <w:p w14:paraId="08F7EAB7" w14:textId="25A46FE2" w:rsidR="006F2691" w:rsidRPr="00D61E93" w:rsidRDefault="001D7AD5" w:rsidP="002A0402">
      <w:pPr>
        <w:pStyle w:val="affe"/>
        <w:snapToGrid w:val="0"/>
        <w:rPr>
          <w:rFonts w:ascii="Times New Roman"/>
        </w:rPr>
      </w:pPr>
      <w:r w:rsidRPr="00D61E93">
        <w:rPr>
          <w:rFonts w:ascii="Times New Roman"/>
        </w:rPr>
        <w:t>c</w:t>
      </w:r>
      <w:r w:rsidRPr="00D61E93">
        <w:rPr>
          <w:rFonts w:ascii="Times New Roman"/>
        </w:rPr>
        <w:t>）</w:t>
      </w:r>
      <w:r w:rsidR="007537F7" w:rsidRPr="00D61E93">
        <w:rPr>
          <w:rFonts w:ascii="Times New Roman"/>
        </w:rPr>
        <w:t xml:space="preserve"> </w:t>
      </w:r>
      <w:r w:rsidRPr="00D61E93">
        <w:rPr>
          <w:rFonts w:ascii="Times New Roman"/>
        </w:rPr>
        <w:t>产品批号</w:t>
      </w:r>
    </w:p>
    <w:p w14:paraId="29F41E10" w14:textId="2D8466B1" w:rsidR="006F2691" w:rsidRPr="00D61E93" w:rsidRDefault="001D7AD5" w:rsidP="002A0402">
      <w:pPr>
        <w:pStyle w:val="affe"/>
        <w:snapToGrid w:val="0"/>
        <w:rPr>
          <w:rFonts w:ascii="Times New Roman"/>
        </w:rPr>
      </w:pPr>
      <w:r w:rsidRPr="00D61E93">
        <w:rPr>
          <w:rFonts w:ascii="Times New Roman"/>
        </w:rPr>
        <w:t>d</w:t>
      </w:r>
      <w:r w:rsidRPr="00D61E93">
        <w:rPr>
          <w:rFonts w:ascii="Times New Roman"/>
        </w:rPr>
        <w:t>）</w:t>
      </w:r>
      <w:r w:rsidR="007537F7" w:rsidRPr="00D61E93">
        <w:rPr>
          <w:rFonts w:ascii="Times New Roman"/>
        </w:rPr>
        <w:t xml:space="preserve"> </w:t>
      </w:r>
      <w:r w:rsidRPr="00D61E93">
        <w:rPr>
          <w:rFonts w:ascii="Times New Roman"/>
        </w:rPr>
        <w:t>数量；</w:t>
      </w:r>
    </w:p>
    <w:p w14:paraId="15320C67" w14:textId="65D9B8A5" w:rsidR="006F2691" w:rsidRPr="00D61E93" w:rsidRDefault="001D7AD5" w:rsidP="002A0402">
      <w:pPr>
        <w:pStyle w:val="affe"/>
        <w:snapToGrid w:val="0"/>
        <w:rPr>
          <w:rFonts w:ascii="Times New Roman"/>
        </w:rPr>
      </w:pPr>
      <w:r w:rsidRPr="00D61E93">
        <w:rPr>
          <w:rFonts w:ascii="Times New Roman"/>
        </w:rPr>
        <w:t>e</w:t>
      </w:r>
      <w:r w:rsidRPr="00D61E93">
        <w:rPr>
          <w:rFonts w:ascii="Times New Roman"/>
        </w:rPr>
        <w:t>）</w:t>
      </w:r>
      <w:r w:rsidR="007537F7" w:rsidRPr="00D61E93">
        <w:rPr>
          <w:rFonts w:ascii="Times New Roman"/>
        </w:rPr>
        <w:t xml:space="preserve"> </w:t>
      </w:r>
      <w:r w:rsidRPr="00D61E93">
        <w:rPr>
          <w:rFonts w:ascii="Times New Roman"/>
        </w:rPr>
        <w:t>包装日期；</w:t>
      </w:r>
    </w:p>
    <w:p w14:paraId="3C1294EC" w14:textId="77777777" w:rsidR="006F2691" w:rsidRPr="00D61E93" w:rsidRDefault="00A82926" w:rsidP="00BF004C">
      <w:pPr>
        <w:pStyle w:val="a5"/>
        <w:numPr>
          <w:ilvl w:val="2"/>
          <w:numId w:val="2"/>
        </w:numPr>
        <w:snapToGrid w:val="0"/>
        <w:spacing w:beforeLines="0" w:before="0" w:afterLines="0" w:after="0"/>
        <w:outlineLvl w:val="3"/>
        <w:rPr>
          <w:rFonts w:ascii="Times New Roman" w:eastAsia="宋体"/>
        </w:rPr>
      </w:pPr>
      <w:r w:rsidRPr="00D61E93">
        <w:rPr>
          <w:rFonts w:ascii="Times New Roman" w:eastAsia="宋体"/>
        </w:rPr>
        <w:t>包装箱外应贴有装箱标签，标签上应标明</w:t>
      </w:r>
    </w:p>
    <w:p w14:paraId="2FE802D8" w14:textId="0D6EAFA7" w:rsidR="006F2691" w:rsidRPr="00D61E93" w:rsidRDefault="001D7AD5" w:rsidP="002A0402">
      <w:pPr>
        <w:pStyle w:val="affe"/>
        <w:snapToGrid w:val="0"/>
        <w:rPr>
          <w:rFonts w:ascii="Times New Roman"/>
        </w:rPr>
      </w:pPr>
      <w:r w:rsidRPr="00D61E93">
        <w:rPr>
          <w:rFonts w:ascii="Times New Roman"/>
        </w:rPr>
        <w:t>a</w:t>
      </w:r>
      <w:r w:rsidRPr="00D61E93">
        <w:rPr>
          <w:rFonts w:ascii="Times New Roman"/>
        </w:rPr>
        <w:t>）</w:t>
      </w:r>
      <w:r w:rsidR="007537F7" w:rsidRPr="00D61E93">
        <w:rPr>
          <w:rFonts w:ascii="Times New Roman"/>
        </w:rPr>
        <w:t xml:space="preserve"> </w:t>
      </w:r>
      <w:r w:rsidRPr="00D61E93">
        <w:rPr>
          <w:rFonts w:ascii="Times New Roman"/>
        </w:rPr>
        <w:t>制造公司名称（或标志）；</w:t>
      </w:r>
    </w:p>
    <w:p w14:paraId="72C1DB87" w14:textId="65F050F0" w:rsidR="006F2691" w:rsidRPr="00D61E93" w:rsidRDefault="001D7AD5" w:rsidP="002A0402">
      <w:pPr>
        <w:pStyle w:val="affe"/>
        <w:snapToGrid w:val="0"/>
        <w:rPr>
          <w:rFonts w:ascii="Times New Roman"/>
        </w:rPr>
      </w:pPr>
      <w:r w:rsidRPr="00D61E93">
        <w:rPr>
          <w:rFonts w:ascii="Times New Roman"/>
        </w:rPr>
        <w:t>b</w:t>
      </w:r>
      <w:r w:rsidRPr="00D61E93">
        <w:rPr>
          <w:rFonts w:ascii="Times New Roman"/>
        </w:rPr>
        <w:t>）</w:t>
      </w:r>
      <w:r w:rsidR="007537F7" w:rsidRPr="00D61E93">
        <w:rPr>
          <w:rFonts w:ascii="Times New Roman"/>
        </w:rPr>
        <w:t xml:space="preserve"> </w:t>
      </w:r>
      <w:r w:rsidRPr="00D61E93">
        <w:rPr>
          <w:rFonts w:ascii="Times New Roman"/>
        </w:rPr>
        <w:t>滤波器型号、规格；</w:t>
      </w:r>
    </w:p>
    <w:p w14:paraId="120FB9B0" w14:textId="63882D6E" w:rsidR="006F2691" w:rsidRPr="00D61E93" w:rsidRDefault="001D7AD5" w:rsidP="002A0402">
      <w:pPr>
        <w:pStyle w:val="affe"/>
        <w:snapToGrid w:val="0"/>
        <w:rPr>
          <w:rFonts w:ascii="Times New Roman"/>
        </w:rPr>
      </w:pPr>
      <w:r w:rsidRPr="00D61E93">
        <w:rPr>
          <w:rFonts w:ascii="Times New Roman"/>
        </w:rPr>
        <w:t>c</w:t>
      </w:r>
      <w:r w:rsidRPr="00D61E93">
        <w:rPr>
          <w:rFonts w:ascii="Times New Roman"/>
        </w:rPr>
        <w:t>）</w:t>
      </w:r>
      <w:r w:rsidR="007537F7" w:rsidRPr="00D61E93">
        <w:rPr>
          <w:rFonts w:ascii="Times New Roman"/>
        </w:rPr>
        <w:t xml:space="preserve"> </w:t>
      </w:r>
      <w:r w:rsidRPr="00D61E93">
        <w:rPr>
          <w:rFonts w:ascii="Times New Roman"/>
        </w:rPr>
        <w:t>产品批号</w:t>
      </w:r>
    </w:p>
    <w:p w14:paraId="0053614B" w14:textId="171C0085" w:rsidR="006F2691" w:rsidRPr="00D61E93" w:rsidRDefault="001D7AD5" w:rsidP="002A0402">
      <w:pPr>
        <w:pStyle w:val="affe"/>
        <w:snapToGrid w:val="0"/>
        <w:rPr>
          <w:rFonts w:ascii="Times New Roman"/>
        </w:rPr>
      </w:pPr>
      <w:r w:rsidRPr="00D61E93">
        <w:rPr>
          <w:rFonts w:ascii="Times New Roman"/>
        </w:rPr>
        <w:t>d</w:t>
      </w:r>
      <w:r w:rsidRPr="00D61E93">
        <w:rPr>
          <w:rFonts w:ascii="Times New Roman"/>
        </w:rPr>
        <w:t>）</w:t>
      </w:r>
      <w:r w:rsidR="007537F7" w:rsidRPr="00D61E93">
        <w:rPr>
          <w:rFonts w:ascii="Times New Roman"/>
        </w:rPr>
        <w:t xml:space="preserve"> </w:t>
      </w:r>
      <w:r w:rsidRPr="00D61E93">
        <w:rPr>
          <w:rFonts w:ascii="Times New Roman"/>
        </w:rPr>
        <w:t>数量；</w:t>
      </w:r>
    </w:p>
    <w:p w14:paraId="19C8313F" w14:textId="1FB6B11C" w:rsidR="006F2691" w:rsidRPr="00D61E93" w:rsidRDefault="001D7AD5" w:rsidP="002A0402">
      <w:pPr>
        <w:pStyle w:val="affe"/>
        <w:snapToGrid w:val="0"/>
        <w:rPr>
          <w:rFonts w:ascii="Times New Roman"/>
        </w:rPr>
      </w:pPr>
      <w:r w:rsidRPr="00D61E93">
        <w:rPr>
          <w:rFonts w:ascii="Times New Roman"/>
        </w:rPr>
        <w:t>e</w:t>
      </w:r>
      <w:r w:rsidRPr="00D61E93">
        <w:rPr>
          <w:rFonts w:ascii="Times New Roman"/>
        </w:rPr>
        <w:t>）</w:t>
      </w:r>
      <w:r w:rsidR="007537F7" w:rsidRPr="00D61E93">
        <w:rPr>
          <w:rFonts w:ascii="Times New Roman"/>
        </w:rPr>
        <w:t xml:space="preserve"> </w:t>
      </w:r>
      <w:r w:rsidRPr="00D61E93">
        <w:rPr>
          <w:rFonts w:ascii="Times New Roman"/>
        </w:rPr>
        <w:t>包装日期；</w:t>
      </w:r>
    </w:p>
    <w:p w14:paraId="3015FDCE" w14:textId="307D652C" w:rsidR="006F2691" w:rsidRPr="00D61E93" w:rsidRDefault="001D7AD5" w:rsidP="00BF004C">
      <w:pPr>
        <w:pStyle w:val="a5"/>
        <w:numPr>
          <w:ilvl w:val="2"/>
          <w:numId w:val="2"/>
        </w:numPr>
        <w:snapToGrid w:val="0"/>
        <w:spacing w:beforeLines="0" w:before="0" w:afterLines="0" w:after="0"/>
        <w:outlineLvl w:val="3"/>
        <w:rPr>
          <w:rFonts w:ascii="Times New Roman" w:eastAsia="宋体"/>
        </w:rPr>
      </w:pPr>
      <w:r w:rsidRPr="00D61E93">
        <w:rPr>
          <w:rFonts w:ascii="Times New Roman" w:eastAsia="宋体"/>
        </w:rPr>
        <w:t>包装箱表面按</w:t>
      </w:r>
      <w:r w:rsidRPr="00D61E93">
        <w:rPr>
          <w:rFonts w:ascii="Times New Roman" w:eastAsia="宋体"/>
        </w:rPr>
        <w:t>GB/T 191</w:t>
      </w:r>
      <w:r w:rsidR="00745567" w:rsidRPr="00D61E93">
        <w:rPr>
          <w:rFonts w:ascii="Times New Roman" w:eastAsia="宋体"/>
        </w:rPr>
        <w:t>—</w:t>
      </w:r>
      <w:r w:rsidR="00235E87" w:rsidRPr="00D61E93">
        <w:rPr>
          <w:rFonts w:ascii="Times New Roman" w:eastAsia="宋体"/>
        </w:rPr>
        <w:t>2008</w:t>
      </w:r>
      <w:r w:rsidRPr="00D61E93">
        <w:rPr>
          <w:rFonts w:ascii="Times New Roman" w:eastAsia="宋体"/>
        </w:rPr>
        <w:t>的规定标明</w:t>
      </w:r>
      <w:r w:rsidRPr="00D61E93">
        <w:rPr>
          <w:rFonts w:ascii="Times New Roman" w:eastAsia="宋体"/>
        </w:rPr>
        <w:t>“</w:t>
      </w:r>
      <w:r w:rsidRPr="00D61E93">
        <w:rPr>
          <w:rFonts w:ascii="Times New Roman" w:eastAsia="宋体"/>
        </w:rPr>
        <w:t>防潮</w:t>
      </w:r>
      <w:r w:rsidRPr="00D61E93">
        <w:rPr>
          <w:rFonts w:ascii="Times New Roman" w:eastAsia="宋体"/>
        </w:rPr>
        <w:t>”</w:t>
      </w:r>
      <w:r w:rsidRPr="00D61E93">
        <w:rPr>
          <w:rFonts w:ascii="Times New Roman" w:eastAsia="宋体"/>
        </w:rPr>
        <w:t>、</w:t>
      </w:r>
      <w:r w:rsidRPr="00D61E93">
        <w:rPr>
          <w:rFonts w:ascii="Times New Roman" w:eastAsia="宋体"/>
        </w:rPr>
        <w:t>“</w:t>
      </w:r>
      <w:r w:rsidRPr="00D61E93">
        <w:rPr>
          <w:rFonts w:ascii="Times New Roman" w:eastAsia="宋体"/>
        </w:rPr>
        <w:t>小心轻放</w:t>
      </w:r>
      <w:r w:rsidRPr="00D61E93">
        <w:rPr>
          <w:rFonts w:ascii="Times New Roman" w:eastAsia="宋体"/>
        </w:rPr>
        <w:t>”</w:t>
      </w:r>
      <w:r w:rsidRPr="00D61E93">
        <w:rPr>
          <w:rFonts w:ascii="Times New Roman" w:eastAsia="宋体"/>
        </w:rPr>
        <w:t>等字样或标记。</w:t>
      </w:r>
    </w:p>
    <w:p w14:paraId="3F1F56DD" w14:textId="77777777" w:rsidR="006F2691" w:rsidRPr="00D61E93" w:rsidRDefault="001D7AD5" w:rsidP="002A0402">
      <w:pPr>
        <w:pStyle w:val="a5"/>
        <w:snapToGrid w:val="0"/>
        <w:rPr>
          <w:rFonts w:ascii="Times New Roman" w:eastAsia="宋体"/>
        </w:rPr>
      </w:pPr>
      <w:r w:rsidRPr="00D61E93">
        <w:rPr>
          <w:rFonts w:ascii="Times New Roman"/>
        </w:rPr>
        <w:lastRenderedPageBreak/>
        <w:t>运输</w:t>
      </w:r>
    </w:p>
    <w:p w14:paraId="3054208C" w14:textId="77777777" w:rsidR="006F2691" w:rsidRPr="00D61E93" w:rsidRDefault="001D7AD5" w:rsidP="002A0402">
      <w:pPr>
        <w:pStyle w:val="affe"/>
        <w:snapToGrid w:val="0"/>
        <w:rPr>
          <w:rFonts w:ascii="Times New Roman"/>
        </w:rPr>
      </w:pPr>
      <w:r w:rsidRPr="00D61E93">
        <w:rPr>
          <w:rFonts w:ascii="Times New Roman"/>
        </w:rPr>
        <w:t>装好箱的滤波器可采用任何运输方式运输；运输过程中应避免雨淋和机械碰撞冲击。</w:t>
      </w:r>
    </w:p>
    <w:p w14:paraId="2671608B" w14:textId="77777777" w:rsidR="006F2691" w:rsidRPr="00D61E93" w:rsidRDefault="001D7AD5" w:rsidP="002A0402">
      <w:pPr>
        <w:pStyle w:val="a5"/>
        <w:snapToGrid w:val="0"/>
        <w:rPr>
          <w:rFonts w:ascii="Times New Roman"/>
        </w:rPr>
      </w:pPr>
      <w:r w:rsidRPr="00D61E93">
        <w:rPr>
          <w:rFonts w:ascii="Times New Roman"/>
        </w:rPr>
        <w:t>贮存</w:t>
      </w:r>
    </w:p>
    <w:p w14:paraId="66918B7C" w14:textId="77777777" w:rsidR="006F2691" w:rsidRPr="00D61E93" w:rsidRDefault="001D7AD5" w:rsidP="002A0402">
      <w:pPr>
        <w:pStyle w:val="affe"/>
        <w:snapToGrid w:val="0"/>
        <w:rPr>
          <w:rFonts w:ascii="Times New Roman"/>
        </w:rPr>
      </w:pPr>
      <w:r w:rsidRPr="00D61E93">
        <w:rPr>
          <w:rFonts w:ascii="Times New Roman"/>
        </w:rPr>
        <w:t>推荐的</w:t>
      </w:r>
      <w:r w:rsidRPr="00D61E93">
        <w:rPr>
          <w:rFonts w:ascii="Times New Roman"/>
        </w:rPr>
        <w:t>CSP</w:t>
      </w:r>
      <w:r w:rsidRPr="00D61E93">
        <w:rPr>
          <w:rFonts w:ascii="Times New Roman"/>
        </w:rPr>
        <w:t>声表面波滤波器长期贮存条件：</w:t>
      </w:r>
    </w:p>
    <w:p w14:paraId="78A10FD3" w14:textId="147DA7E1" w:rsidR="006F2691" w:rsidRPr="00D61E93" w:rsidRDefault="001D7AD5" w:rsidP="002A0402">
      <w:pPr>
        <w:pStyle w:val="affe"/>
        <w:snapToGrid w:val="0"/>
        <w:rPr>
          <w:rFonts w:ascii="Times New Roman"/>
        </w:rPr>
      </w:pPr>
      <w:r w:rsidRPr="00D61E93">
        <w:rPr>
          <w:rFonts w:ascii="Times New Roman"/>
        </w:rPr>
        <w:t>a</w:t>
      </w:r>
      <w:r w:rsidRPr="00D61E93">
        <w:rPr>
          <w:rFonts w:ascii="Times New Roman"/>
        </w:rPr>
        <w:t>）</w:t>
      </w:r>
      <w:r w:rsidR="007537F7" w:rsidRPr="00D61E93">
        <w:rPr>
          <w:rFonts w:ascii="Times New Roman"/>
        </w:rPr>
        <w:t xml:space="preserve"> </w:t>
      </w:r>
      <w:r w:rsidRPr="00D61E93">
        <w:rPr>
          <w:rFonts w:ascii="Times New Roman"/>
        </w:rPr>
        <w:t>温度：</w:t>
      </w:r>
      <w:r w:rsidRPr="00D61E93">
        <w:rPr>
          <w:rFonts w:ascii="Times New Roman"/>
        </w:rPr>
        <w:t>-25</w:t>
      </w:r>
      <w:r w:rsidR="00EF43DA" w:rsidRPr="00D61E93">
        <w:rPr>
          <w:rFonts w:ascii="Times New Roman"/>
        </w:rPr>
        <w:t> </w:t>
      </w:r>
      <w:r w:rsidRPr="00D61E93">
        <w:rPr>
          <w:rFonts w:ascii="Times New Roman"/>
        </w:rPr>
        <w:t>℃</w:t>
      </w:r>
      <w:r w:rsidRPr="00D61E93">
        <w:rPr>
          <w:rFonts w:ascii="Times New Roman"/>
        </w:rPr>
        <w:t>～</w:t>
      </w:r>
      <w:r w:rsidRPr="00D61E93">
        <w:rPr>
          <w:rFonts w:ascii="Times New Roman"/>
        </w:rPr>
        <w:t>+40</w:t>
      </w:r>
      <w:r w:rsidR="00EF43DA" w:rsidRPr="00D61E93">
        <w:rPr>
          <w:rFonts w:ascii="Times New Roman" w:eastAsia="MS Gothic"/>
        </w:rPr>
        <w:t> </w:t>
      </w:r>
      <w:r w:rsidRPr="00D61E93">
        <w:rPr>
          <w:rFonts w:ascii="Times New Roman"/>
        </w:rPr>
        <w:t>℃</w:t>
      </w:r>
      <w:r w:rsidRPr="00D61E93">
        <w:rPr>
          <w:rFonts w:ascii="Times New Roman"/>
        </w:rPr>
        <w:t>；</w:t>
      </w:r>
    </w:p>
    <w:p w14:paraId="55E9148D" w14:textId="52DBA333" w:rsidR="006F2691" w:rsidRPr="00D61E93" w:rsidRDefault="007537F7" w:rsidP="002A0402">
      <w:pPr>
        <w:pStyle w:val="affe"/>
        <w:snapToGrid w:val="0"/>
        <w:rPr>
          <w:rFonts w:ascii="Times New Roman"/>
        </w:rPr>
      </w:pPr>
      <w:r w:rsidRPr="00D61E93">
        <w:rPr>
          <w:rFonts w:ascii="Times New Roman"/>
        </w:rPr>
        <w:t>b</w:t>
      </w:r>
      <w:r w:rsidRPr="00D61E93">
        <w:rPr>
          <w:rFonts w:ascii="Times New Roman"/>
        </w:rPr>
        <w:t>）</w:t>
      </w:r>
      <w:r w:rsidRPr="00D61E93">
        <w:rPr>
          <w:rFonts w:ascii="Times New Roman"/>
        </w:rPr>
        <w:t xml:space="preserve"> </w:t>
      </w:r>
      <w:r w:rsidR="001D7AD5" w:rsidRPr="00D61E93">
        <w:rPr>
          <w:rFonts w:ascii="Times New Roman"/>
        </w:rPr>
        <w:t>年平均相对湿度：＜</w:t>
      </w:r>
      <w:r w:rsidR="001D7AD5" w:rsidRPr="00D61E93">
        <w:rPr>
          <w:rFonts w:ascii="Times New Roman"/>
        </w:rPr>
        <w:t>75%</w:t>
      </w:r>
      <w:r w:rsidR="001D7AD5" w:rsidRPr="00D61E93">
        <w:rPr>
          <w:rFonts w:ascii="Times New Roman"/>
        </w:rPr>
        <w:t>，＞</w:t>
      </w:r>
      <w:r w:rsidR="001D7AD5" w:rsidRPr="00D61E93">
        <w:rPr>
          <w:rFonts w:ascii="Times New Roman"/>
        </w:rPr>
        <w:t>90%</w:t>
      </w:r>
      <w:r w:rsidR="001D7AD5" w:rsidRPr="00D61E93">
        <w:rPr>
          <w:rFonts w:ascii="Times New Roman"/>
        </w:rPr>
        <w:t>相对湿度的天数</w:t>
      </w:r>
      <w:r w:rsidR="001D7AD5" w:rsidRPr="00D61E93">
        <w:rPr>
          <w:rFonts w:ascii="Times New Roman"/>
        </w:rPr>
        <w:t>≤30</w:t>
      </w:r>
      <w:r w:rsidR="001D7AD5" w:rsidRPr="00D61E93">
        <w:rPr>
          <w:rFonts w:ascii="Times New Roman"/>
        </w:rPr>
        <w:t>天；</w:t>
      </w:r>
    </w:p>
    <w:p w14:paraId="69C64BA6" w14:textId="719A2E58" w:rsidR="006F2691" w:rsidRPr="00D61E93" w:rsidRDefault="007537F7" w:rsidP="00110391">
      <w:pPr>
        <w:pStyle w:val="affe"/>
        <w:snapToGrid w:val="0"/>
        <w:rPr>
          <w:rFonts w:ascii="Times New Roman"/>
        </w:rPr>
      </w:pPr>
      <w:r w:rsidRPr="00D61E93">
        <w:rPr>
          <w:rFonts w:ascii="Times New Roman"/>
        </w:rPr>
        <w:t>c</w:t>
      </w:r>
      <w:r w:rsidRPr="00D61E93">
        <w:rPr>
          <w:rFonts w:ascii="Times New Roman"/>
        </w:rPr>
        <w:t>）</w:t>
      </w:r>
      <w:r w:rsidRPr="00D61E93">
        <w:rPr>
          <w:rFonts w:ascii="Times New Roman"/>
        </w:rPr>
        <w:t xml:space="preserve"> </w:t>
      </w:r>
      <w:r w:rsidR="001D7AD5" w:rsidRPr="00D61E93">
        <w:rPr>
          <w:rFonts w:ascii="Times New Roman"/>
        </w:rPr>
        <w:t>贮存在原始包装和无侵入性的气体中。</w:t>
      </w:r>
    </w:p>
    <w:p w14:paraId="6E0881DC" w14:textId="2ABC1223" w:rsidR="00934523" w:rsidRPr="00D61E93" w:rsidRDefault="00A220F6" w:rsidP="00934523">
      <w:pPr>
        <w:pStyle w:val="a5"/>
        <w:rPr>
          <w:rFonts w:ascii="Times New Roman"/>
        </w:rPr>
      </w:pPr>
      <w:r w:rsidRPr="00D61E93">
        <w:rPr>
          <w:rFonts w:ascii="Times New Roman"/>
        </w:rPr>
        <w:t>贴</w:t>
      </w:r>
      <w:r w:rsidR="00934523" w:rsidRPr="00D61E93">
        <w:rPr>
          <w:rFonts w:ascii="Times New Roman"/>
        </w:rPr>
        <w:t>装</w:t>
      </w:r>
    </w:p>
    <w:p w14:paraId="42F0D0E4" w14:textId="40CCC0CB" w:rsidR="00934523" w:rsidRPr="00D61E93" w:rsidRDefault="00A220F6" w:rsidP="00934523">
      <w:pPr>
        <w:pStyle w:val="affe"/>
        <w:snapToGrid w:val="0"/>
        <w:rPr>
          <w:rFonts w:ascii="Times New Roman"/>
        </w:rPr>
      </w:pPr>
      <w:r w:rsidRPr="00D61E93">
        <w:rPr>
          <w:rFonts w:ascii="Times New Roman"/>
        </w:rPr>
        <w:t>按厂家的说明书或技术协议进行贴装。</w:t>
      </w:r>
    </w:p>
    <w:p w14:paraId="775104C1" w14:textId="272B540A" w:rsidR="006F2691" w:rsidRPr="00D61E93" w:rsidRDefault="00A220F6" w:rsidP="002A0402">
      <w:pPr>
        <w:pStyle w:val="a5"/>
        <w:snapToGrid w:val="0"/>
        <w:rPr>
          <w:rFonts w:ascii="Times New Roman"/>
        </w:rPr>
      </w:pPr>
      <w:r w:rsidRPr="00D61E93">
        <w:rPr>
          <w:rFonts w:ascii="Times New Roman"/>
        </w:rPr>
        <w:t>交货长度</w:t>
      </w:r>
    </w:p>
    <w:p w14:paraId="7A305E11" w14:textId="1AC7B788" w:rsidR="00110391" w:rsidRPr="00D61E93" w:rsidRDefault="00A220F6" w:rsidP="00110391">
      <w:pPr>
        <w:pStyle w:val="affe"/>
        <w:rPr>
          <w:rFonts w:ascii="Times New Roman"/>
        </w:rPr>
      </w:pPr>
      <w:r w:rsidRPr="00D61E93">
        <w:rPr>
          <w:rFonts w:ascii="Times New Roman"/>
          <w:color w:val="000000" w:themeColor="text1"/>
          <w:szCs w:val="21"/>
        </w:rPr>
        <w:t>根据双方协议数量交货，数量计量误差应不超过</w:t>
      </w:r>
      <w:r w:rsidRPr="00D61E93">
        <w:rPr>
          <w:rFonts w:ascii="Times New Roman"/>
          <w:color w:val="000000" w:themeColor="text1"/>
          <w:szCs w:val="21"/>
        </w:rPr>
        <w:t>±0.2%</w:t>
      </w:r>
      <w:r w:rsidRPr="00D61E93">
        <w:rPr>
          <w:rFonts w:ascii="Times New Roman"/>
          <w:color w:val="000000" w:themeColor="text1"/>
          <w:szCs w:val="21"/>
        </w:rPr>
        <w:t>。</w:t>
      </w:r>
    </w:p>
    <w:p w14:paraId="2C95990E" w14:textId="77777777" w:rsidR="006F2691" w:rsidRPr="00D61E93" w:rsidRDefault="001D7AD5" w:rsidP="002A0402">
      <w:pPr>
        <w:pStyle w:val="a4"/>
        <w:snapToGrid w:val="0"/>
        <w:rPr>
          <w:rFonts w:ascii="Times New Roman"/>
        </w:rPr>
      </w:pPr>
      <w:bookmarkStart w:id="63" w:name="_Toc126246672"/>
      <w:r w:rsidRPr="00D61E93">
        <w:rPr>
          <w:rFonts w:ascii="Times New Roman"/>
        </w:rPr>
        <w:t>质量承诺</w:t>
      </w:r>
      <w:bookmarkEnd w:id="63"/>
    </w:p>
    <w:p w14:paraId="021D70B4" w14:textId="77777777" w:rsidR="006F2691" w:rsidRPr="00D61E93" w:rsidRDefault="00110391" w:rsidP="002A0402">
      <w:pPr>
        <w:pStyle w:val="a5"/>
        <w:snapToGrid w:val="0"/>
        <w:spacing w:beforeLines="0" w:before="0" w:afterLines="0" w:after="0"/>
        <w:rPr>
          <w:rFonts w:ascii="Times New Roman" w:eastAsia="宋体"/>
        </w:rPr>
      </w:pPr>
      <w:r w:rsidRPr="00D61E93">
        <w:rPr>
          <w:rFonts w:ascii="Times New Roman" w:eastAsia="宋体"/>
        </w:rPr>
        <w:t>应根据客户需要，及时提供</w:t>
      </w:r>
      <w:r w:rsidR="001D7AD5" w:rsidRPr="00D61E93">
        <w:rPr>
          <w:rFonts w:ascii="Times New Roman" w:eastAsia="宋体"/>
        </w:rPr>
        <w:t>使用和维护方面的技术咨询、培训或现场指导服务；</w:t>
      </w:r>
    </w:p>
    <w:p w14:paraId="3E7948DC" w14:textId="0EE8371C" w:rsidR="006F2691" w:rsidRPr="00D61E93" w:rsidRDefault="001D7AD5" w:rsidP="002A0402">
      <w:pPr>
        <w:pStyle w:val="a5"/>
        <w:snapToGrid w:val="0"/>
        <w:spacing w:beforeLines="0" w:before="0" w:afterLines="0" w:after="0"/>
        <w:rPr>
          <w:rFonts w:ascii="Times New Roman" w:eastAsia="宋体"/>
        </w:rPr>
      </w:pPr>
      <w:r w:rsidRPr="00D61E93">
        <w:rPr>
          <w:rFonts w:ascii="Times New Roman" w:eastAsia="宋体"/>
        </w:rPr>
        <w:t>产品出现问题省内</w:t>
      </w:r>
      <w:r w:rsidRPr="00D61E93">
        <w:rPr>
          <w:rFonts w:ascii="Times New Roman" w:eastAsia="宋体"/>
        </w:rPr>
        <w:t>2</w:t>
      </w:r>
      <w:r w:rsidR="008420B8" w:rsidRPr="00D61E93">
        <w:rPr>
          <w:rFonts w:ascii="Times New Roman" w:eastAsia="MS Gothic"/>
        </w:rPr>
        <w:t> </w:t>
      </w:r>
      <w:r w:rsidR="008420B8" w:rsidRPr="00D61E93">
        <w:rPr>
          <w:rFonts w:ascii="Times New Roman" w:eastAsia="宋体"/>
        </w:rPr>
        <w:t>h</w:t>
      </w:r>
      <w:r w:rsidRPr="00D61E93">
        <w:rPr>
          <w:rFonts w:ascii="Times New Roman" w:eastAsia="宋体"/>
        </w:rPr>
        <w:t>内予以响应，省外</w:t>
      </w:r>
      <w:r w:rsidRPr="00D61E93">
        <w:rPr>
          <w:rFonts w:ascii="Times New Roman" w:eastAsia="宋体"/>
        </w:rPr>
        <w:t>4</w:t>
      </w:r>
      <w:r w:rsidR="008420B8" w:rsidRPr="00D61E93">
        <w:rPr>
          <w:rFonts w:ascii="Times New Roman" w:eastAsia="MS Gothic"/>
        </w:rPr>
        <w:t> </w:t>
      </w:r>
      <w:r w:rsidR="008420B8" w:rsidRPr="00D61E93">
        <w:rPr>
          <w:rFonts w:ascii="Times New Roman" w:eastAsia="宋体"/>
        </w:rPr>
        <w:t>h</w:t>
      </w:r>
      <w:r w:rsidRPr="00D61E93">
        <w:rPr>
          <w:rFonts w:ascii="Times New Roman" w:eastAsia="宋体"/>
        </w:rPr>
        <w:t>内予以响应，国外</w:t>
      </w:r>
      <w:r w:rsidRPr="00D61E93">
        <w:rPr>
          <w:rFonts w:ascii="Times New Roman" w:eastAsia="宋体"/>
        </w:rPr>
        <w:t>168</w:t>
      </w:r>
      <w:r w:rsidR="008420B8" w:rsidRPr="00D61E93">
        <w:rPr>
          <w:rFonts w:ascii="Times New Roman" w:eastAsia="MS Gothic"/>
        </w:rPr>
        <w:t> </w:t>
      </w:r>
      <w:r w:rsidR="008420B8" w:rsidRPr="00D61E93">
        <w:rPr>
          <w:rFonts w:ascii="Times New Roman" w:eastAsia="宋体"/>
        </w:rPr>
        <w:t>h</w:t>
      </w:r>
      <w:r w:rsidRPr="00D61E93">
        <w:rPr>
          <w:rFonts w:ascii="Times New Roman" w:eastAsia="宋体"/>
        </w:rPr>
        <w:t>内予以响应；</w:t>
      </w:r>
    </w:p>
    <w:p w14:paraId="4DED04DA" w14:textId="77777777" w:rsidR="006F2691" w:rsidRPr="00D61E93" w:rsidRDefault="001D7AD5" w:rsidP="002A0402">
      <w:pPr>
        <w:pStyle w:val="a5"/>
        <w:snapToGrid w:val="0"/>
        <w:spacing w:beforeLines="0" w:before="0" w:afterLines="0" w:after="0"/>
        <w:rPr>
          <w:rFonts w:ascii="Times New Roman" w:eastAsia="宋体"/>
        </w:rPr>
      </w:pPr>
      <w:r w:rsidRPr="00D61E93">
        <w:rPr>
          <w:rFonts w:ascii="Times New Roman" w:eastAsia="宋体"/>
        </w:rPr>
        <w:t>自出厂之日起</w:t>
      </w:r>
      <w:r w:rsidRPr="00D61E93">
        <w:rPr>
          <w:rFonts w:ascii="Times New Roman" w:eastAsia="宋体"/>
        </w:rPr>
        <w:t>1</w:t>
      </w:r>
      <w:r w:rsidRPr="00D61E93">
        <w:rPr>
          <w:rFonts w:ascii="Times New Roman" w:eastAsia="宋体"/>
        </w:rPr>
        <w:t>年内，在用户正常使用条件下，因产品的制造质量问题而不能正常使用时，提供更换服务；</w:t>
      </w:r>
    </w:p>
    <w:p w14:paraId="18E00361" w14:textId="77777777" w:rsidR="006F2691" w:rsidRPr="00D61E93" w:rsidRDefault="001D7AD5" w:rsidP="002A0402">
      <w:pPr>
        <w:pStyle w:val="a5"/>
        <w:snapToGrid w:val="0"/>
        <w:spacing w:beforeLines="0" w:before="0" w:afterLines="0" w:after="0"/>
        <w:rPr>
          <w:rFonts w:ascii="Times New Roman" w:eastAsia="宋体"/>
        </w:rPr>
      </w:pPr>
      <w:r w:rsidRPr="00D61E93">
        <w:rPr>
          <w:rFonts w:ascii="Times New Roman" w:eastAsia="宋体"/>
        </w:rPr>
        <w:t>制造商应建质量信息追溯系统，保证产品具有可追溯性的唯一标识，并保存追溯质量记录不少于</w:t>
      </w:r>
      <w:r w:rsidRPr="00D61E93">
        <w:rPr>
          <w:rFonts w:ascii="Times New Roman" w:eastAsia="宋体"/>
        </w:rPr>
        <w:t>3</w:t>
      </w:r>
      <w:r w:rsidRPr="00D61E93">
        <w:rPr>
          <w:rFonts w:ascii="Times New Roman" w:eastAsia="宋体"/>
        </w:rPr>
        <w:t>年；</w:t>
      </w:r>
    </w:p>
    <w:p w14:paraId="5B09F160" w14:textId="35405EFB" w:rsidR="00F46A04" w:rsidRPr="00D61E93" w:rsidRDefault="001D7AD5" w:rsidP="00F46A04">
      <w:pPr>
        <w:pStyle w:val="a5"/>
        <w:snapToGrid w:val="0"/>
        <w:spacing w:beforeLines="0" w:before="0" w:afterLines="0" w:after="0"/>
        <w:rPr>
          <w:rFonts w:ascii="Times New Roman" w:eastAsia="宋体"/>
        </w:rPr>
      </w:pPr>
      <w:r w:rsidRPr="00D61E93">
        <w:rPr>
          <w:rFonts w:ascii="Times New Roman" w:eastAsia="宋体"/>
        </w:rPr>
        <w:t>在正常使用条件下，承诺使用寿命达到</w:t>
      </w:r>
      <w:r w:rsidRPr="00D61E93">
        <w:rPr>
          <w:rFonts w:ascii="Times New Roman" w:eastAsia="宋体"/>
        </w:rPr>
        <w:t>20</w:t>
      </w:r>
      <w:r w:rsidRPr="00D61E93">
        <w:rPr>
          <w:rFonts w:ascii="Times New Roman" w:eastAsia="宋体"/>
        </w:rPr>
        <w:t>年。</w:t>
      </w:r>
    </w:p>
    <w:p w14:paraId="646A6EF3" w14:textId="77777777" w:rsidR="000868F4" w:rsidRDefault="00F46A04">
      <w:pPr>
        <w:widowControl/>
        <w:jc w:val="left"/>
        <w:sectPr w:rsidR="000868F4" w:rsidSect="009F1F16">
          <w:headerReference w:type="even" r:id="rId27"/>
          <w:headerReference w:type="default" r:id="rId28"/>
          <w:footerReference w:type="even" r:id="rId29"/>
          <w:footerReference w:type="default" r:id="rId30"/>
          <w:headerReference w:type="first" r:id="rId31"/>
          <w:footerReference w:type="first" r:id="rId32"/>
          <w:pgSz w:w="11906" w:h="16838"/>
          <w:pgMar w:top="1418" w:right="1134" w:bottom="1134" w:left="1417" w:header="1418" w:footer="1134" w:gutter="0"/>
          <w:pgNumType w:start="1"/>
          <w:cols w:space="720"/>
          <w:formProt w:val="0"/>
          <w:titlePg/>
          <w:docGrid w:type="lines" w:linePitch="312"/>
        </w:sectPr>
      </w:pPr>
      <w:r w:rsidRPr="00D61E93">
        <w:br w:type="page"/>
      </w:r>
    </w:p>
    <w:p w14:paraId="67882063" w14:textId="77777777" w:rsidR="00F46A04" w:rsidRPr="00D61E93" w:rsidRDefault="00F46A04" w:rsidP="00F46A04">
      <w:pPr>
        <w:pStyle w:val="affff2"/>
        <w:rPr>
          <w:rFonts w:ascii="Times New Roman"/>
        </w:rPr>
      </w:pPr>
      <w:r w:rsidRPr="00D61E93">
        <w:rPr>
          <w:rFonts w:ascii="Times New Roman"/>
        </w:rPr>
        <w:lastRenderedPageBreak/>
        <w:t>附</w:t>
      </w:r>
      <w:r w:rsidRPr="00D61E93">
        <w:rPr>
          <w:rFonts w:ascii="Times New Roman"/>
        </w:rPr>
        <w:t xml:space="preserve"> </w:t>
      </w:r>
      <w:r w:rsidRPr="00D61E93">
        <w:rPr>
          <w:rFonts w:ascii="Times New Roman"/>
        </w:rPr>
        <w:t>录</w:t>
      </w:r>
      <w:r w:rsidRPr="00D61E93">
        <w:rPr>
          <w:rFonts w:ascii="Times New Roman"/>
        </w:rPr>
        <w:t xml:space="preserve"> A</w:t>
      </w:r>
    </w:p>
    <w:p w14:paraId="6C4F647B" w14:textId="7153641A" w:rsidR="00F46A04" w:rsidRPr="00D61E93" w:rsidRDefault="00F46A04" w:rsidP="00F46A04">
      <w:pPr>
        <w:pStyle w:val="affff2"/>
        <w:rPr>
          <w:rFonts w:ascii="Times New Roman"/>
        </w:rPr>
      </w:pPr>
      <w:r w:rsidRPr="00D61E93">
        <w:rPr>
          <w:rFonts w:ascii="Times New Roman"/>
        </w:rPr>
        <w:t>（资料性附录）</w:t>
      </w:r>
    </w:p>
    <w:p w14:paraId="1AC7A54C" w14:textId="6461D332" w:rsidR="00F46A04" w:rsidRPr="00D61E93" w:rsidRDefault="00BF0F11" w:rsidP="00F46A04">
      <w:pPr>
        <w:pStyle w:val="affff2"/>
        <w:rPr>
          <w:rFonts w:ascii="Times New Roman"/>
        </w:rPr>
      </w:pPr>
      <w:r w:rsidRPr="00D61E93">
        <w:rPr>
          <w:rFonts w:ascii="Times New Roman"/>
        </w:rPr>
        <w:t>智能终端用</w:t>
      </w:r>
      <w:r w:rsidRPr="00D61E93">
        <w:rPr>
          <w:rFonts w:ascii="Times New Roman"/>
        </w:rPr>
        <w:t>CSP</w:t>
      </w:r>
      <w:r w:rsidRPr="00D61E93">
        <w:rPr>
          <w:rFonts w:ascii="Times New Roman"/>
        </w:rPr>
        <w:t>声表面波滤波器电性能</w:t>
      </w:r>
    </w:p>
    <w:p w14:paraId="6E3EADB6" w14:textId="290AA607" w:rsidR="00BF0F11" w:rsidRPr="00D61E93" w:rsidRDefault="00BF0F11" w:rsidP="00BF0F11">
      <w:pPr>
        <w:pStyle w:val="af8"/>
        <w:spacing w:before="312" w:after="312"/>
        <w:rPr>
          <w:rFonts w:ascii="Times New Roman"/>
        </w:rPr>
      </w:pPr>
      <w:r w:rsidRPr="00D61E93">
        <w:rPr>
          <w:rFonts w:ascii="Times New Roman"/>
        </w:rPr>
        <w:t>电性能</w:t>
      </w:r>
    </w:p>
    <w:p w14:paraId="60FEE4EB" w14:textId="61929227" w:rsidR="00BF0F11" w:rsidRPr="00D61E93" w:rsidRDefault="00BF0F11" w:rsidP="00BF0F11">
      <w:pPr>
        <w:pStyle w:val="affe"/>
        <w:rPr>
          <w:rFonts w:ascii="Times New Roman"/>
        </w:rPr>
      </w:pPr>
      <w:r w:rsidRPr="00D61E93">
        <w:rPr>
          <w:rFonts w:ascii="Times New Roman"/>
        </w:rPr>
        <w:t>本部</w:t>
      </w:r>
      <w:proofErr w:type="gramStart"/>
      <w:r w:rsidRPr="00D61E93">
        <w:rPr>
          <w:rFonts w:ascii="Times New Roman"/>
        </w:rPr>
        <w:t>分规定</w:t>
      </w:r>
      <w:proofErr w:type="gramEnd"/>
      <w:r w:rsidRPr="00D61E93">
        <w:rPr>
          <w:rFonts w:ascii="Times New Roman"/>
        </w:rPr>
        <w:t>了常用的智能终端用</w:t>
      </w:r>
      <w:r w:rsidRPr="00D61E93">
        <w:rPr>
          <w:rFonts w:ascii="Times New Roman"/>
        </w:rPr>
        <w:t>CSP</w:t>
      </w:r>
      <w:r w:rsidRPr="00D61E93">
        <w:rPr>
          <w:rFonts w:ascii="Times New Roman"/>
        </w:rPr>
        <w:t>声表面波滤波器电性能指标，电性能指标详见表</w:t>
      </w:r>
      <w:r w:rsidRPr="00D61E93">
        <w:rPr>
          <w:rFonts w:ascii="Times New Roman"/>
        </w:rPr>
        <w:t>1</w:t>
      </w:r>
      <w:r w:rsidRPr="00D61E93">
        <w:rPr>
          <w:rFonts w:ascii="Times New Roman"/>
        </w:rPr>
        <w:t>。</w:t>
      </w:r>
    </w:p>
    <w:p w14:paraId="4AE5F3BE" w14:textId="79EF4AC7" w:rsidR="00BF0F11" w:rsidRPr="00D61E93" w:rsidRDefault="00BF0F11" w:rsidP="00BF0F11">
      <w:pPr>
        <w:pStyle w:val="af5"/>
        <w:spacing w:before="156" w:after="156"/>
        <w:rPr>
          <w:rFonts w:ascii="Times New Roman"/>
        </w:rPr>
      </w:pPr>
      <w:r w:rsidRPr="00D61E93">
        <w:rPr>
          <w:rFonts w:ascii="Times New Roman"/>
        </w:rPr>
        <w:t>智能终端用</w:t>
      </w:r>
      <w:r w:rsidRPr="00D61E93">
        <w:rPr>
          <w:rFonts w:ascii="Times New Roman"/>
        </w:rPr>
        <w:t>CSP</w:t>
      </w:r>
      <w:r w:rsidRPr="00D61E93">
        <w:rPr>
          <w:rFonts w:ascii="Times New Roman"/>
        </w:rPr>
        <w:t>声表面波滤波器电性能指标</w:t>
      </w:r>
    </w:p>
    <w:tbl>
      <w:tblPr>
        <w:tblStyle w:val="afff3"/>
        <w:tblW w:w="5155" w:type="pct"/>
        <w:jc w:val="center"/>
        <w:tblLayout w:type="fixed"/>
        <w:tblLook w:val="04A0" w:firstRow="1" w:lastRow="0" w:firstColumn="1" w:lastColumn="0" w:noHBand="0" w:noVBand="1"/>
      </w:tblPr>
      <w:tblGrid>
        <w:gridCol w:w="1837"/>
        <w:gridCol w:w="3403"/>
        <w:gridCol w:w="2835"/>
        <w:gridCol w:w="2835"/>
        <w:gridCol w:w="3809"/>
      </w:tblGrid>
      <w:tr w:rsidR="002C38F5" w:rsidRPr="000868F4" w14:paraId="0989B421" w14:textId="77777777" w:rsidTr="00304622">
        <w:trPr>
          <w:jc w:val="center"/>
        </w:trPr>
        <w:tc>
          <w:tcPr>
            <w:tcW w:w="624" w:type="pct"/>
          </w:tcPr>
          <w:p w14:paraId="66610191" w14:textId="1ABD91C1" w:rsidR="00BF0F11" w:rsidRPr="000868F4" w:rsidRDefault="00BF0F11" w:rsidP="0004217B">
            <w:pPr>
              <w:pStyle w:val="affe"/>
              <w:ind w:firstLineChars="0" w:firstLine="0"/>
              <w:jc w:val="center"/>
              <w:rPr>
                <w:rFonts w:ascii="Times New Roman"/>
                <w:sz w:val="16"/>
              </w:rPr>
            </w:pPr>
            <w:r w:rsidRPr="000868F4">
              <w:rPr>
                <w:rFonts w:ascii="Times New Roman"/>
                <w:sz w:val="16"/>
              </w:rPr>
              <w:t>型号</w:t>
            </w:r>
          </w:p>
        </w:tc>
        <w:tc>
          <w:tcPr>
            <w:tcW w:w="1156" w:type="pct"/>
          </w:tcPr>
          <w:p w14:paraId="3285F5B6" w14:textId="43B67AC0" w:rsidR="00BF0F11" w:rsidRPr="000868F4" w:rsidRDefault="00BF0F11" w:rsidP="0004217B">
            <w:pPr>
              <w:pStyle w:val="affe"/>
              <w:ind w:firstLineChars="0" w:firstLine="0"/>
              <w:jc w:val="center"/>
              <w:rPr>
                <w:rFonts w:ascii="Times New Roman"/>
                <w:sz w:val="16"/>
              </w:rPr>
            </w:pPr>
            <w:r w:rsidRPr="000868F4">
              <w:rPr>
                <w:rFonts w:ascii="Times New Roman"/>
                <w:sz w:val="16"/>
              </w:rPr>
              <w:t>插入损耗</w:t>
            </w:r>
            <w:r w:rsidRPr="000868F4">
              <w:rPr>
                <w:rFonts w:ascii="Times New Roman"/>
                <w:sz w:val="16"/>
              </w:rPr>
              <w:t>dB</w:t>
            </w:r>
          </w:p>
        </w:tc>
        <w:tc>
          <w:tcPr>
            <w:tcW w:w="963" w:type="pct"/>
          </w:tcPr>
          <w:p w14:paraId="58301F62" w14:textId="29CE867D" w:rsidR="00BF0F11" w:rsidRPr="000868F4" w:rsidRDefault="00BF0F11" w:rsidP="0004217B">
            <w:pPr>
              <w:pStyle w:val="affe"/>
              <w:ind w:firstLineChars="0" w:firstLine="0"/>
              <w:jc w:val="center"/>
              <w:rPr>
                <w:rFonts w:ascii="Times New Roman"/>
                <w:sz w:val="16"/>
              </w:rPr>
            </w:pPr>
            <w:r w:rsidRPr="000868F4">
              <w:rPr>
                <w:rFonts w:ascii="Times New Roman"/>
                <w:sz w:val="16"/>
              </w:rPr>
              <w:t>阻带抑制</w:t>
            </w:r>
            <w:r w:rsidRPr="000868F4">
              <w:rPr>
                <w:rFonts w:ascii="Times New Roman"/>
                <w:sz w:val="16"/>
              </w:rPr>
              <w:t>dB</w:t>
            </w:r>
          </w:p>
        </w:tc>
        <w:tc>
          <w:tcPr>
            <w:tcW w:w="963" w:type="pct"/>
          </w:tcPr>
          <w:p w14:paraId="4930CB64" w14:textId="55EB62AD" w:rsidR="00BF0F11" w:rsidRPr="000868F4" w:rsidRDefault="00BF0F11" w:rsidP="0004217B">
            <w:pPr>
              <w:pStyle w:val="affe"/>
              <w:ind w:firstLineChars="0" w:firstLine="0"/>
              <w:jc w:val="center"/>
              <w:rPr>
                <w:rFonts w:ascii="Times New Roman"/>
                <w:sz w:val="16"/>
              </w:rPr>
            </w:pPr>
            <w:r w:rsidRPr="000868F4">
              <w:rPr>
                <w:rFonts w:ascii="Times New Roman"/>
                <w:sz w:val="16"/>
              </w:rPr>
              <w:t>隔离度</w:t>
            </w:r>
            <w:r w:rsidRPr="000868F4">
              <w:rPr>
                <w:rFonts w:ascii="Times New Roman"/>
                <w:sz w:val="16"/>
              </w:rPr>
              <w:t>dB</w:t>
            </w:r>
          </w:p>
        </w:tc>
        <w:tc>
          <w:tcPr>
            <w:tcW w:w="1294" w:type="pct"/>
          </w:tcPr>
          <w:p w14:paraId="6FF79E88" w14:textId="534F0C43" w:rsidR="00BF0F11" w:rsidRPr="000868F4" w:rsidRDefault="00BF0F11" w:rsidP="0004217B">
            <w:pPr>
              <w:pStyle w:val="affe"/>
              <w:ind w:firstLineChars="0" w:firstLine="0"/>
              <w:jc w:val="center"/>
              <w:rPr>
                <w:rFonts w:ascii="Times New Roman"/>
                <w:sz w:val="16"/>
              </w:rPr>
            </w:pPr>
            <w:r w:rsidRPr="000868F4">
              <w:rPr>
                <w:rFonts w:ascii="Times New Roman"/>
                <w:sz w:val="16"/>
              </w:rPr>
              <w:t>驻波比</w:t>
            </w:r>
            <w:r w:rsidRPr="000868F4">
              <w:rPr>
                <w:rFonts w:ascii="Times New Roman"/>
                <w:sz w:val="16"/>
              </w:rPr>
              <w:t>dB</w:t>
            </w:r>
          </w:p>
        </w:tc>
      </w:tr>
      <w:tr w:rsidR="002C38F5" w:rsidRPr="000868F4" w14:paraId="63882D40" w14:textId="77777777" w:rsidTr="00304622">
        <w:trPr>
          <w:jc w:val="center"/>
        </w:trPr>
        <w:tc>
          <w:tcPr>
            <w:tcW w:w="624" w:type="pct"/>
            <w:vAlign w:val="center"/>
          </w:tcPr>
          <w:p w14:paraId="01C7E8B8" w14:textId="39842686" w:rsidR="0004217B" w:rsidRPr="002C38F5" w:rsidRDefault="002C38F5" w:rsidP="00347043">
            <w:pPr>
              <w:pStyle w:val="affe"/>
              <w:ind w:firstLineChars="0" w:firstLine="0"/>
              <w:jc w:val="center"/>
              <w:rPr>
                <w:rFonts w:ascii="Times New Roman"/>
                <w:sz w:val="16"/>
                <w:highlight w:val="yellow"/>
              </w:rPr>
            </w:pPr>
            <w:r w:rsidRPr="002C38F5">
              <w:rPr>
                <w:rFonts w:ascii="Times New Roman" w:hint="eastAsia"/>
                <w:sz w:val="16"/>
                <w:highlight w:val="yellow"/>
              </w:rPr>
              <w:t>RH</w:t>
            </w:r>
            <w:r w:rsidRPr="002C38F5">
              <w:rPr>
                <w:rFonts w:ascii="Times New Roman"/>
                <w:sz w:val="16"/>
                <w:highlight w:val="yellow"/>
              </w:rPr>
              <w:t>F</w:t>
            </w:r>
            <w:r w:rsidR="00347043">
              <w:rPr>
                <w:rFonts w:ascii="Times New Roman"/>
                <w:sz w:val="16"/>
                <w:highlight w:val="yellow"/>
              </w:rPr>
              <w:t>R</w:t>
            </w:r>
            <w:r w:rsidRPr="002C38F5">
              <w:rPr>
                <w:rFonts w:ascii="Times New Roman" w:hint="eastAsia"/>
                <w:sz w:val="16"/>
                <w:highlight w:val="yellow"/>
              </w:rPr>
              <w:t>11</w:t>
            </w:r>
            <w:r w:rsidRPr="002C38F5">
              <w:rPr>
                <w:rFonts w:ascii="Times New Roman"/>
                <w:sz w:val="16"/>
                <w:highlight w:val="yellow"/>
              </w:rPr>
              <w:t>A</w:t>
            </w:r>
            <w:r w:rsidRPr="002C38F5">
              <w:rPr>
                <w:rFonts w:ascii="Times New Roman" w:hint="eastAsia"/>
                <w:sz w:val="16"/>
                <w:highlight w:val="yellow"/>
              </w:rPr>
              <w:t>C</w:t>
            </w:r>
            <w:r w:rsidRPr="002C38F5">
              <w:rPr>
                <w:rFonts w:ascii="Times New Roman"/>
                <w:sz w:val="16"/>
                <w:highlight w:val="yellow"/>
              </w:rPr>
              <w:t>29A</w:t>
            </w:r>
            <w:r w:rsidRPr="002C38F5">
              <w:rPr>
                <w:rFonts w:ascii="Times New Roman" w:hint="eastAsia"/>
                <w:sz w:val="16"/>
                <w:highlight w:val="yellow"/>
              </w:rPr>
              <w:t>UB001</w:t>
            </w:r>
          </w:p>
        </w:tc>
        <w:tc>
          <w:tcPr>
            <w:tcW w:w="1156" w:type="pct"/>
            <w:vAlign w:val="center"/>
          </w:tcPr>
          <w:p w14:paraId="6D379104" w14:textId="7FA53772" w:rsidR="0004217B" w:rsidRPr="000868F4" w:rsidRDefault="0004217B" w:rsidP="000868F4">
            <w:pPr>
              <w:pStyle w:val="affe"/>
              <w:ind w:firstLineChars="0" w:firstLine="0"/>
              <w:jc w:val="left"/>
              <w:rPr>
                <w:rFonts w:ascii="Times New Roman"/>
                <w:sz w:val="16"/>
              </w:rPr>
            </w:pPr>
            <w:r w:rsidRPr="000868F4">
              <w:rPr>
                <w:rFonts w:ascii="Times New Roman"/>
                <w:sz w:val="16"/>
              </w:rPr>
              <w:t>≤</w:t>
            </w:r>
            <w:r w:rsidR="00565072">
              <w:rPr>
                <w:rFonts w:ascii="Times New Roman"/>
                <w:sz w:val="16"/>
              </w:rPr>
              <w:t>2</w:t>
            </w:r>
            <w:r w:rsidRPr="000868F4">
              <w:rPr>
                <w:rFonts w:ascii="Times New Roman"/>
                <w:sz w:val="16"/>
              </w:rPr>
              <w:t>（</w:t>
            </w:r>
            <w:r w:rsidRPr="000868F4">
              <w:rPr>
                <w:rFonts w:ascii="Times New Roman"/>
                <w:sz w:val="16"/>
              </w:rPr>
              <w:t>717</w:t>
            </w:r>
            <w:r w:rsidR="007F3F65" w:rsidRPr="000868F4">
              <w:rPr>
                <w:rFonts w:ascii="Times New Roman"/>
                <w:sz w:val="16"/>
              </w:rPr>
              <w:t>MHz</w:t>
            </w:r>
            <w:r w:rsidR="007F3F65" w:rsidRPr="000868F4">
              <w:rPr>
                <w:rFonts w:ascii="Times New Roman"/>
                <w:sz w:val="16"/>
              </w:rPr>
              <w:t>～</w:t>
            </w:r>
            <w:r w:rsidRPr="000868F4">
              <w:rPr>
                <w:rFonts w:ascii="Times New Roman"/>
                <w:sz w:val="16"/>
              </w:rPr>
              <w:t>728MHz</w:t>
            </w:r>
            <w:r w:rsidRPr="000868F4">
              <w:rPr>
                <w:rFonts w:ascii="Times New Roman"/>
                <w:sz w:val="16"/>
              </w:rPr>
              <w:t>）</w:t>
            </w:r>
          </w:p>
        </w:tc>
        <w:tc>
          <w:tcPr>
            <w:tcW w:w="963" w:type="pct"/>
            <w:vAlign w:val="center"/>
          </w:tcPr>
          <w:p w14:paraId="07C32CD0" w14:textId="004D0754" w:rsidR="0004217B" w:rsidRPr="000868F4" w:rsidRDefault="0004217B" w:rsidP="000868F4">
            <w:pPr>
              <w:pStyle w:val="affe"/>
              <w:ind w:firstLineChars="0" w:firstLine="0"/>
              <w:jc w:val="left"/>
              <w:rPr>
                <w:rFonts w:ascii="Times New Roman"/>
                <w:sz w:val="16"/>
              </w:rPr>
            </w:pPr>
            <w:r w:rsidRPr="000868F4">
              <w:rPr>
                <w:rFonts w:ascii="Times New Roman"/>
                <w:sz w:val="16"/>
              </w:rPr>
              <w:t>≥3</w:t>
            </w:r>
            <w:r w:rsidR="00565072">
              <w:rPr>
                <w:rFonts w:ascii="Times New Roman"/>
                <w:sz w:val="16"/>
              </w:rPr>
              <w:t>0</w:t>
            </w:r>
            <w:r w:rsidRPr="000868F4">
              <w:rPr>
                <w:rFonts w:ascii="Times New Roman"/>
                <w:sz w:val="16"/>
              </w:rPr>
              <w:t>（</w:t>
            </w:r>
            <w:r w:rsidRPr="000868F4">
              <w:rPr>
                <w:rFonts w:ascii="Times New Roman"/>
                <w:sz w:val="16"/>
              </w:rPr>
              <w:t>698</w:t>
            </w:r>
            <w:r w:rsidR="007F3F65" w:rsidRPr="000868F4">
              <w:rPr>
                <w:rFonts w:ascii="Times New Roman"/>
                <w:sz w:val="16"/>
              </w:rPr>
              <w:t>MHz</w:t>
            </w:r>
            <w:r w:rsidR="007F3F65" w:rsidRPr="000868F4">
              <w:rPr>
                <w:rFonts w:ascii="Times New Roman"/>
                <w:sz w:val="16"/>
              </w:rPr>
              <w:t>～</w:t>
            </w:r>
            <w:r w:rsidRPr="000868F4">
              <w:rPr>
                <w:rFonts w:ascii="Times New Roman"/>
                <w:sz w:val="16"/>
              </w:rPr>
              <w:t>704MHz</w:t>
            </w:r>
            <w:r w:rsidRPr="000868F4">
              <w:rPr>
                <w:rFonts w:ascii="Times New Roman"/>
                <w:sz w:val="16"/>
              </w:rPr>
              <w:t>）</w:t>
            </w:r>
          </w:p>
        </w:tc>
        <w:tc>
          <w:tcPr>
            <w:tcW w:w="963" w:type="pct"/>
            <w:vAlign w:val="center"/>
          </w:tcPr>
          <w:p w14:paraId="659AD065" w14:textId="261EDF2F" w:rsidR="0004217B" w:rsidRPr="000868F4" w:rsidRDefault="0004217B" w:rsidP="000868F4">
            <w:pPr>
              <w:pStyle w:val="affe"/>
              <w:ind w:firstLineChars="0" w:firstLine="0"/>
              <w:jc w:val="left"/>
              <w:rPr>
                <w:rFonts w:ascii="Times New Roman"/>
                <w:sz w:val="16"/>
              </w:rPr>
            </w:pPr>
            <w:r w:rsidRPr="000868F4">
              <w:rPr>
                <w:rFonts w:ascii="Times New Roman"/>
                <w:sz w:val="16"/>
              </w:rPr>
              <w:t>≥3</w:t>
            </w:r>
            <w:r w:rsidR="00565072">
              <w:rPr>
                <w:rFonts w:ascii="Times New Roman"/>
                <w:sz w:val="16"/>
              </w:rPr>
              <w:t>0</w:t>
            </w:r>
            <w:r w:rsidRPr="000868F4">
              <w:rPr>
                <w:rFonts w:ascii="Times New Roman"/>
                <w:sz w:val="16"/>
              </w:rPr>
              <w:t>（</w:t>
            </w:r>
            <w:r w:rsidRPr="000868F4">
              <w:rPr>
                <w:rFonts w:ascii="Times New Roman"/>
                <w:sz w:val="16"/>
              </w:rPr>
              <w:t>698</w:t>
            </w:r>
            <w:r w:rsidR="007F3F65" w:rsidRPr="000868F4">
              <w:rPr>
                <w:rFonts w:ascii="Times New Roman"/>
                <w:sz w:val="16"/>
              </w:rPr>
              <w:t>MHz</w:t>
            </w:r>
            <w:r w:rsidR="007F3F65" w:rsidRPr="000868F4">
              <w:rPr>
                <w:rFonts w:ascii="Times New Roman"/>
                <w:sz w:val="16"/>
              </w:rPr>
              <w:t>～</w:t>
            </w:r>
            <w:r w:rsidRPr="000868F4">
              <w:rPr>
                <w:rFonts w:ascii="Times New Roman"/>
                <w:sz w:val="16"/>
              </w:rPr>
              <w:t>704MHz</w:t>
            </w:r>
            <w:r w:rsidRPr="000868F4">
              <w:rPr>
                <w:rFonts w:ascii="Times New Roman"/>
                <w:sz w:val="16"/>
              </w:rPr>
              <w:t>）</w:t>
            </w:r>
          </w:p>
        </w:tc>
        <w:tc>
          <w:tcPr>
            <w:tcW w:w="1294" w:type="pct"/>
            <w:vAlign w:val="center"/>
          </w:tcPr>
          <w:p w14:paraId="7F39B2AA" w14:textId="43BAD83D" w:rsidR="0004217B" w:rsidRPr="000868F4" w:rsidRDefault="0004217B" w:rsidP="000868F4">
            <w:pPr>
              <w:pStyle w:val="affe"/>
              <w:ind w:firstLineChars="0" w:firstLine="0"/>
              <w:jc w:val="left"/>
              <w:rPr>
                <w:rFonts w:ascii="Times New Roman"/>
                <w:sz w:val="16"/>
              </w:rPr>
            </w:pPr>
            <w:r w:rsidRPr="000868F4">
              <w:rPr>
                <w:rFonts w:ascii="Times New Roman"/>
                <w:sz w:val="16"/>
              </w:rPr>
              <w:t>≤</w:t>
            </w:r>
            <w:r w:rsidR="009D6106">
              <w:rPr>
                <w:rFonts w:ascii="Times New Roman"/>
                <w:sz w:val="16"/>
              </w:rPr>
              <w:t>2.0</w:t>
            </w:r>
            <w:r w:rsidRPr="000868F4">
              <w:rPr>
                <w:rFonts w:ascii="Times New Roman"/>
                <w:sz w:val="16"/>
              </w:rPr>
              <w:t>（</w:t>
            </w:r>
            <w:r w:rsidRPr="000868F4">
              <w:rPr>
                <w:rFonts w:ascii="Times New Roman"/>
                <w:sz w:val="16"/>
              </w:rPr>
              <w:t>717</w:t>
            </w:r>
            <w:r w:rsidR="007F3F65" w:rsidRPr="000868F4">
              <w:rPr>
                <w:rFonts w:ascii="Times New Roman"/>
                <w:sz w:val="16"/>
              </w:rPr>
              <w:t>MHz</w:t>
            </w:r>
            <w:r w:rsidR="007F3F65" w:rsidRPr="000868F4">
              <w:rPr>
                <w:rFonts w:ascii="Times New Roman"/>
                <w:sz w:val="16"/>
              </w:rPr>
              <w:t>～</w:t>
            </w:r>
            <w:r w:rsidRPr="000868F4">
              <w:rPr>
                <w:rFonts w:ascii="Times New Roman"/>
                <w:sz w:val="16"/>
              </w:rPr>
              <w:t>728MHz</w:t>
            </w:r>
            <w:r w:rsidRPr="000868F4">
              <w:rPr>
                <w:rFonts w:ascii="Times New Roman"/>
                <w:sz w:val="16"/>
              </w:rPr>
              <w:t>）</w:t>
            </w:r>
          </w:p>
        </w:tc>
      </w:tr>
      <w:tr w:rsidR="00565072" w:rsidRPr="000868F4" w14:paraId="44BD41FA" w14:textId="77777777" w:rsidTr="00304622">
        <w:trPr>
          <w:jc w:val="center"/>
        </w:trPr>
        <w:tc>
          <w:tcPr>
            <w:tcW w:w="624" w:type="pct"/>
            <w:vAlign w:val="center"/>
          </w:tcPr>
          <w:p w14:paraId="56D6BE16" w14:textId="3AF41465" w:rsidR="00565072" w:rsidRPr="002C38F5" w:rsidRDefault="00565072" w:rsidP="002C38F5">
            <w:pPr>
              <w:pStyle w:val="affe"/>
              <w:ind w:firstLineChars="0" w:firstLine="0"/>
              <w:jc w:val="center"/>
              <w:rPr>
                <w:rFonts w:ascii="Times New Roman"/>
                <w:sz w:val="16"/>
                <w:highlight w:val="yellow"/>
              </w:rPr>
            </w:pPr>
            <w:r>
              <w:rPr>
                <w:rFonts w:ascii="Times New Roman" w:hint="eastAsia"/>
                <w:sz w:val="16"/>
                <w:highlight w:val="yellow"/>
              </w:rPr>
              <w:t>RHFT14CB41CUB001</w:t>
            </w:r>
          </w:p>
        </w:tc>
        <w:tc>
          <w:tcPr>
            <w:tcW w:w="1156" w:type="pct"/>
            <w:vAlign w:val="center"/>
          </w:tcPr>
          <w:p w14:paraId="0747495B" w14:textId="4F0CE88F" w:rsidR="00565072" w:rsidRPr="000868F4" w:rsidRDefault="00565072" w:rsidP="000868F4">
            <w:pPr>
              <w:pStyle w:val="affe"/>
              <w:ind w:firstLineChars="0" w:firstLine="0"/>
              <w:jc w:val="left"/>
              <w:rPr>
                <w:rFonts w:ascii="Times New Roman"/>
                <w:sz w:val="16"/>
              </w:rPr>
            </w:pPr>
            <w:r w:rsidRPr="000868F4">
              <w:rPr>
                <w:rFonts w:ascii="Times New Roman"/>
                <w:sz w:val="16"/>
              </w:rPr>
              <w:t>≤</w:t>
            </w:r>
            <w:r>
              <w:rPr>
                <w:rFonts w:ascii="Times New Roman"/>
                <w:sz w:val="16"/>
              </w:rPr>
              <w:t xml:space="preserve">2.8 </w:t>
            </w:r>
            <w:r>
              <w:rPr>
                <w:rFonts w:ascii="Times New Roman"/>
                <w:sz w:val="16"/>
              </w:rPr>
              <w:t>（</w:t>
            </w:r>
            <w:r>
              <w:rPr>
                <w:rFonts w:ascii="Times New Roman"/>
                <w:sz w:val="16"/>
              </w:rPr>
              <w:t>2496</w:t>
            </w:r>
            <w:r>
              <w:rPr>
                <w:rFonts w:ascii="Times New Roman" w:hint="eastAsia"/>
                <w:sz w:val="16"/>
              </w:rPr>
              <w:t>MHz</w:t>
            </w:r>
            <w:r>
              <w:rPr>
                <w:rFonts w:ascii="Times New Roman"/>
                <w:sz w:val="16"/>
              </w:rPr>
              <w:t>~2690</w:t>
            </w:r>
            <w:r>
              <w:rPr>
                <w:rFonts w:ascii="Times New Roman" w:hint="eastAsia"/>
                <w:sz w:val="16"/>
              </w:rPr>
              <w:t>MHz</w:t>
            </w:r>
            <w:r>
              <w:rPr>
                <w:rFonts w:ascii="Times New Roman"/>
                <w:sz w:val="16"/>
              </w:rPr>
              <w:t>）</w:t>
            </w:r>
          </w:p>
        </w:tc>
        <w:tc>
          <w:tcPr>
            <w:tcW w:w="963" w:type="pct"/>
            <w:vAlign w:val="center"/>
          </w:tcPr>
          <w:p w14:paraId="54D5E918" w14:textId="21CA8DA9" w:rsidR="00565072" w:rsidRPr="000868F4" w:rsidRDefault="00565072" w:rsidP="00565072">
            <w:pPr>
              <w:pStyle w:val="affe"/>
              <w:ind w:firstLineChars="0" w:firstLine="0"/>
              <w:jc w:val="left"/>
              <w:rPr>
                <w:rFonts w:ascii="Times New Roman"/>
                <w:sz w:val="16"/>
              </w:rPr>
            </w:pPr>
            <w:r w:rsidRPr="000868F4">
              <w:rPr>
                <w:rFonts w:ascii="Times New Roman"/>
                <w:sz w:val="16"/>
              </w:rPr>
              <w:t>≥</w:t>
            </w:r>
            <w:r>
              <w:rPr>
                <w:rFonts w:ascii="Times New Roman"/>
                <w:sz w:val="16"/>
              </w:rPr>
              <w:t xml:space="preserve">21 </w:t>
            </w:r>
            <w:r>
              <w:rPr>
                <w:rFonts w:ascii="Times New Roman"/>
                <w:sz w:val="16"/>
              </w:rPr>
              <w:t>（</w:t>
            </w:r>
            <w:r>
              <w:rPr>
                <w:rFonts w:ascii="Times New Roman"/>
                <w:sz w:val="16"/>
              </w:rPr>
              <w:t>2408</w:t>
            </w:r>
            <w:r>
              <w:rPr>
                <w:rFonts w:ascii="Times New Roman" w:hint="eastAsia"/>
                <w:sz w:val="16"/>
              </w:rPr>
              <w:t>MHz</w:t>
            </w:r>
            <w:r>
              <w:rPr>
                <w:rFonts w:ascii="Times New Roman"/>
                <w:sz w:val="16"/>
              </w:rPr>
              <w:t>~2452</w:t>
            </w:r>
            <w:r>
              <w:rPr>
                <w:rFonts w:ascii="Times New Roman" w:hint="eastAsia"/>
                <w:sz w:val="16"/>
              </w:rPr>
              <w:t>MHz</w:t>
            </w:r>
            <w:r>
              <w:rPr>
                <w:rFonts w:ascii="Times New Roman"/>
                <w:sz w:val="16"/>
              </w:rPr>
              <w:t>）</w:t>
            </w:r>
          </w:p>
        </w:tc>
        <w:tc>
          <w:tcPr>
            <w:tcW w:w="963" w:type="pct"/>
            <w:vAlign w:val="center"/>
          </w:tcPr>
          <w:p w14:paraId="2D5C3109" w14:textId="748E640D" w:rsidR="00565072" w:rsidRPr="000868F4" w:rsidRDefault="00565072" w:rsidP="000868F4">
            <w:pPr>
              <w:pStyle w:val="affe"/>
              <w:ind w:firstLineChars="0" w:firstLine="0"/>
              <w:jc w:val="left"/>
              <w:rPr>
                <w:rFonts w:ascii="Times New Roman"/>
                <w:sz w:val="16"/>
              </w:rPr>
            </w:pPr>
            <w:r w:rsidRPr="000868F4">
              <w:rPr>
                <w:rFonts w:ascii="Times New Roman"/>
                <w:sz w:val="16"/>
              </w:rPr>
              <w:t>≥</w:t>
            </w:r>
            <w:r>
              <w:rPr>
                <w:rFonts w:ascii="Times New Roman"/>
                <w:sz w:val="16"/>
              </w:rPr>
              <w:t xml:space="preserve">21 </w:t>
            </w:r>
            <w:r>
              <w:rPr>
                <w:rFonts w:ascii="Times New Roman"/>
                <w:sz w:val="16"/>
              </w:rPr>
              <w:t>（</w:t>
            </w:r>
            <w:r>
              <w:rPr>
                <w:rFonts w:ascii="Times New Roman"/>
                <w:sz w:val="16"/>
              </w:rPr>
              <w:t>2408</w:t>
            </w:r>
            <w:r>
              <w:rPr>
                <w:rFonts w:ascii="Times New Roman" w:hint="eastAsia"/>
                <w:sz w:val="16"/>
              </w:rPr>
              <w:t>MHz</w:t>
            </w:r>
            <w:r>
              <w:rPr>
                <w:rFonts w:ascii="Times New Roman"/>
                <w:sz w:val="16"/>
              </w:rPr>
              <w:t>~2452</w:t>
            </w:r>
            <w:r>
              <w:rPr>
                <w:rFonts w:ascii="Times New Roman" w:hint="eastAsia"/>
                <w:sz w:val="16"/>
              </w:rPr>
              <w:t>MHz</w:t>
            </w:r>
            <w:r>
              <w:rPr>
                <w:rFonts w:ascii="Times New Roman"/>
                <w:sz w:val="16"/>
              </w:rPr>
              <w:t>）</w:t>
            </w:r>
          </w:p>
        </w:tc>
        <w:tc>
          <w:tcPr>
            <w:tcW w:w="1294" w:type="pct"/>
            <w:vAlign w:val="center"/>
          </w:tcPr>
          <w:p w14:paraId="44D1EEA6" w14:textId="7AEECB8D" w:rsidR="00565072" w:rsidRPr="000868F4" w:rsidRDefault="00565072" w:rsidP="000868F4">
            <w:pPr>
              <w:pStyle w:val="affe"/>
              <w:ind w:firstLineChars="0" w:firstLine="0"/>
              <w:jc w:val="left"/>
              <w:rPr>
                <w:rFonts w:ascii="Times New Roman"/>
                <w:sz w:val="16"/>
              </w:rPr>
            </w:pPr>
            <w:r w:rsidRPr="000868F4">
              <w:rPr>
                <w:rFonts w:ascii="Times New Roman"/>
                <w:sz w:val="16"/>
              </w:rPr>
              <w:t>≤</w:t>
            </w:r>
            <w:r w:rsidR="009D6106">
              <w:rPr>
                <w:rFonts w:ascii="Times New Roman"/>
                <w:sz w:val="16"/>
              </w:rPr>
              <w:t>2.0</w:t>
            </w:r>
            <w:r w:rsidRPr="000868F4">
              <w:rPr>
                <w:rFonts w:ascii="Times New Roman"/>
                <w:sz w:val="16"/>
              </w:rPr>
              <w:t>（</w:t>
            </w:r>
            <w:r>
              <w:rPr>
                <w:rFonts w:ascii="Times New Roman"/>
                <w:sz w:val="16"/>
              </w:rPr>
              <w:t>2496</w:t>
            </w:r>
            <w:r w:rsidRPr="000868F4">
              <w:rPr>
                <w:rFonts w:ascii="Times New Roman"/>
                <w:sz w:val="16"/>
              </w:rPr>
              <w:t>MHz</w:t>
            </w:r>
            <w:r w:rsidRPr="000868F4">
              <w:rPr>
                <w:rFonts w:ascii="Times New Roman"/>
                <w:sz w:val="16"/>
              </w:rPr>
              <w:t>～</w:t>
            </w:r>
            <w:r>
              <w:rPr>
                <w:rFonts w:ascii="Times New Roman"/>
                <w:sz w:val="16"/>
              </w:rPr>
              <w:t>2690</w:t>
            </w:r>
            <w:r w:rsidRPr="000868F4">
              <w:rPr>
                <w:rFonts w:ascii="Times New Roman"/>
                <w:sz w:val="16"/>
              </w:rPr>
              <w:t>MHz</w:t>
            </w:r>
            <w:r w:rsidRPr="000868F4">
              <w:rPr>
                <w:rFonts w:ascii="Times New Roman"/>
                <w:sz w:val="16"/>
              </w:rPr>
              <w:t>）</w:t>
            </w:r>
          </w:p>
        </w:tc>
      </w:tr>
      <w:tr w:rsidR="009D6106" w:rsidRPr="000868F4" w14:paraId="2F2F115D" w14:textId="77777777" w:rsidTr="00304622">
        <w:trPr>
          <w:jc w:val="center"/>
        </w:trPr>
        <w:tc>
          <w:tcPr>
            <w:tcW w:w="624" w:type="pct"/>
            <w:vAlign w:val="center"/>
          </w:tcPr>
          <w:p w14:paraId="05F1507F" w14:textId="0B599C20" w:rsidR="009D6106" w:rsidRPr="002C38F5" w:rsidRDefault="009D6106" w:rsidP="009D6106">
            <w:pPr>
              <w:pStyle w:val="affe"/>
              <w:ind w:firstLineChars="0" w:firstLine="0"/>
              <w:jc w:val="center"/>
              <w:rPr>
                <w:rFonts w:ascii="Times New Roman"/>
                <w:sz w:val="16"/>
                <w:highlight w:val="yellow"/>
              </w:rPr>
            </w:pPr>
            <w:r>
              <w:rPr>
                <w:rFonts w:ascii="Times New Roman" w:hint="eastAsia"/>
                <w:sz w:val="16"/>
                <w:highlight w:val="yellow"/>
              </w:rPr>
              <w:t>RHDX1</w:t>
            </w:r>
            <w:r>
              <w:rPr>
                <w:rFonts w:ascii="Times New Roman"/>
                <w:sz w:val="16"/>
                <w:highlight w:val="yellow"/>
              </w:rPr>
              <w:t>6</w:t>
            </w:r>
            <w:r>
              <w:rPr>
                <w:rFonts w:ascii="Times New Roman" w:hint="eastAsia"/>
                <w:sz w:val="16"/>
                <w:highlight w:val="yellow"/>
              </w:rPr>
              <w:t>CC05</w:t>
            </w:r>
            <w:r>
              <w:rPr>
                <w:rFonts w:ascii="Times New Roman"/>
                <w:sz w:val="16"/>
                <w:highlight w:val="yellow"/>
              </w:rPr>
              <w:t>CUB001</w:t>
            </w:r>
          </w:p>
        </w:tc>
        <w:tc>
          <w:tcPr>
            <w:tcW w:w="1156" w:type="pct"/>
            <w:vAlign w:val="center"/>
          </w:tcPr>
          <w:p w14:paraId="7CAA2DAA" w14:textId="319726F4" w:rsidR="009D6106" w:rsidRPr="000868F4" w:rsidRDefault="009D6106" w:rsidP="009D6106">
            <w:pPr>
              <w:jc w:val="left"/>
              <w:rPr>
                <w:rFonts w:ascii="Times New Roman"/>
                <w:sz w:val="16"/>
              </w:rPr>
            </w:pPr>
            <w:r w:rsidRPr="000868F4">
              <w:rPr>
                <w:rFonts w:ascii="Times New Roman"/>
                <w:sz w:val="16"/>
              </w:rPr>
              <w:t>≤2.</w:t>
            </w:r>
            <w:r>
              <w:rPr>
                <w:rFonts w:ascii="Times New Roman"/>
                <w:sz w:val="16"/>
              </w:rPr>
              <w:t>1</w:t>
            </w:r>
            <w:r w:rsidRPr="000868F4">
              <w:rPr>
                <w:rFonts w:ascii="Times New Roman"/>
                <w:sz w:val="16"/>
              </w:rPr>
              <w:t>（</w:t>
            </w:r>
            <w:r>
              <w:rPr>
                <w:rFonts w:ascii="Times New Roman"/>
                <w:sz w:val="16"/>
              </w:rPr>
              <w:t>TX 824</w:t>
            </w:r>
            <w:r w:rsidRPr="000868F4">
              <w:rPr>
                <w:rFonts w:ascii="Times New Roman"/>
                <w:sz w:val="16"/>
              </w:rPr>
              <w:t>MHz</w:t>
            </w:r>
            <w:r w:rsidRPr="000868F4">
              <w:rPr>
                <w:rFonts w:ascii="Times New Roman"/>
                <w:sz w:val="16"/>
              </w:rPr>
              <w:t>～</w:t>
            </w:r>
            <w:r>
              <w:rPr>
                <w:rFonts w:ascii="Times New Roman"/>
                <w:sz w:val="16"/>
              </w:rPr>
              <w:t>849</w:t>
            </w:r>
            <w:r w:rsidRPr="000868F4">
              <w:rPr>
                <w:rFonts w:ascii="Times New Roman"/>
                <w:sz w:val="16"/>
              </w:rPr>
              <w:t>MHz</w:t>
            </w:r>
            <w:r w:rsidRPr="000868F4">
              <w:rPr>
                <w:rFonts w:ascii="Times New Roman"/>
                <w:sz w:val="16"/>
              </w:rPr>
              <w:t>）</w:t>
            </w:r>
          </w:p>
          <w:p w14:paraId="15A9B908" w14:textId="4453468A" w:rsidR="009D6106" w:rsidRPr="000868F4" w:rsidRDefault="009D6106" w:rsidP="009D6106">
            <w:pPr>
              <w:pStyle w:val="affe"/>
              <w:ind w:firstLineChars="0" w:firstLine="0"/>
              <w:jc w:val="left"/>
              <w:rPr>
                <w:rFonts w:ascii="Times New Roman"/>
                <w:sz w:val="16"/>
              </w:rPr>
            </w:pPr>
            <w:r>
              <w:rPr>
                <w:rFonts w:ascii="Times New Roman"/>
                <w:sz w:val="16"/>
              </w:rPr>
              <w:t>≤2.2</w:t>
            </w:r>
            <w:r w:rsidRPr="000868F4">
              <w:rPr>
                <w:rFonts w:ascii="Times New Roman"/>
                <w:sz w:val="16"/>
              </w:rPr>
              <w:t>（</w:t>
            </w:r>
            <w:r>
              <w:rPr>
                <w:rFonts w:ascii="Times New Roman"/>
                <w:sz w:val="16"/>
              </w:rPr>
              <w:t>RX 869</w:t>
            </w:r>
            <w:r w:rsidRPr="000868F4">
              <w:rPr>
                <w:rFonts w:ascii="Times New Roman"/>
                <w:sz w:val="16"/>
              </w:rPr>
              <w:t>MHz</w:t>
            </w:r>
            <w:r w:rsidRPr="000868F4">
              <w:rPr>
                <w:rFonts w:ascii="Times New Roman"/>
                <w:sz w:val="16"/>
              </w:rPr>
              <w:t>～</w:t>
            </w:r>
            <w:r>
              <w:rPr>
                <w:rFonts w:ascii="Times New Roman"/>
                <w:sz w:val="16"/>
              </w:rPr>
              <w:t>894</w:t>
            </w:r>
            <w:r w:rsidRPr="000868F4">
              <w:rPr>
                <w:rFonts w:ascii="Times New Roman"/>
                <w:sz w:val="16"/>
              </w:rPr>
              <w:t>MHz</w:t>
            </w:r>
            <w:r w:rsidRPr="000868F4">
              <w:rPr>
                <w:rFonts w:ascii="Times New Roman"/>
                <w:sz w:val="16"/>
              </w:rPr>
              <w:t>）</w:t>
            </w:r>
          </w:p>
        </w:tc>
        <w:tc>
          <w:tcPr>
            <w:tcW w:w="963" w:type="pct"/>
            <w:vAlign w:val="center"/>
          </w:tcPr>
          <w:p w14:paraId="442944F0" w14:textId="73B0BC5D" w:rsidR="009D6106" w:rsidRPr="000868F4" w:rsidRDefault="009D6106" w:rsidP="009D6106">
            <w:pPr>
              <w:jc w:val="left"/>
              <w:rPr>
                <w:rFonts w:ascii="Times New Roman"/>
                <w:sz w:val="16"/>
              </w:rPr>
            </w:pPr>
            <w:r w:rsidRPr="000868F4">
              <w:rPr>
                <w:rFonts w:ascii="Times New Roman"/>
                <w:sz w:val="16"/>
              </w:rPr>
              <w:t>≥</w:t>
            </w:r>
            <w:r>
              <w:rPr>
                <w:rFonts w:ascii="Times New Roman"/>
                <w:sz w:val="16"/>
              </w:rPr>
              <w:t>45</w:t>
            </w:r>
            <w:r w:rsidRPr="000868F4">
              <w:rPr>
                <w:rFonts w:ascii="Times New Roman"/>
                <w:sz w:val="16"/>
              </w:rPr>
              <w:t>（</w:t>
            </w:r>
            <w:r>
              <w:rPr>
                <w:rFonts w:ascii="Times New Roman"/>
                <w:sz w:val="16"/>
              </w:rPr>
              <w:t>TX 869</w:t>
            </w:r>
            <w:r w:rsidRPr="000868F4">
              <w:rPr>
                <w:rFonts w:ascii="Times New Roman"/>
                <w:sz w:val="16"/>
              </w:rPr>
              <w:t>MHz</w:t>
            </w:r>
            <w:r w:rsidRPr="000868F4">
              <w:rPr>
                <w:rFonts w:ascii="Times New Roman"/>
                <w:sz w:val="16"/>
              </w:rPr>
              <w:t>～</w:t>
            </w:r>
            <w:r>
              <w:rPr>
                <w:rFonts w:ascii="Times New Roman"/>
                <w:sz w:val="16"/>
              </w:rPr>
              <w:t>894</w:t>
            </w:r>
            <w:r w:rsidRPr="000868F4">
              <w:rPr>
                <w:rFonts w:ascii="Times New Roman"/>
                <w:sz w:val="16"/>
              </w:rPr>
              <w:t>MHz</w:t>
            </w:r>
            <w:r w:rsidRPr="000868F4">
              <w:rPr>
                <w:rFonts w:ascii="Times New Roman"/>
                <w:sz w:val="16"/>
              </w:rPr>
              <w:t>）</w:t>
            </w:r>
          </w:p>
          <w:p w14:paraId="2B2C37C8" w14:textId="058CC71D" w:rsidR="009D6106" w:rsidRPr="000868F4" w:rsidRDefault="009D6106" w:rsidP="009D6106">
            <w:pPr>
              <w:pStyle w:val="affe"/>
              <w:ind w:firstLineChars="0" w:firstLine="0"/>
              <w:jc w:val="left"/>
              <w:rPr>
                <w:rFonts w:ascii="Times New Roman"/>
                <w:sz w:val="16"/>
              </w:rPr>
            </w:pPr>
            <w:r w:rsidRPr="000868F4">
              <w:rPr>
                <w:rFonts w:ascii="Times New Roman"/>
                <w:sz w:val="16"/>
              </w:rPr>
              <w:t>≥</w:t>
            </w:r>
            <w:r>
              <w:rPr>
                <w:rFonts w:ascii="Times New Roman"/>
                <w:sz w:val="16"/>
              </w:rPr>
              <w:t>4</w:t>
            </w:r>
            <w:r w:rsidRPr="000868F4">
              <w:rPr>
                <w:rFonts w:ascii="Times New Roman"/>
                <w:sz w:val="16"/>
              </w:rPr>
              <w:t>5</w:t>
            </w:r>
            <w:r w:rsidRPr="000868F4">
              <w:rPr>
                <w:rFonts w:ascii="Times New Roman"/>
                <w:sz w:val="16"/>
              </w:rPr>
              <w:t>（</w:t>
            </w:r>
            <w:r>
              <w:rPr>
                <w:rFonts w:ascii="Times New Roman"/>
                <w:sz w:val="16"/>
              </w:rPr>
              <w:t>RX 824</w:t>
            </w:r>
            <w:r w:rsidRPr="000868F4">
              <w:rPr>
                <w:rFonts w:ascii="Times New Roman"/>
                <w:sz w:val="16"/>
              </w:rPr>
              <w:t>MHz</w:t>
            </w:r>
            <w:r w:rsidRPr="000868F4">
              <w:rPr>
                <w:rFonts w:ascii="Times New Roman"/>
                <w:sz w:val="16"/>
              </w:rPr>
              <w:t>～</w:t>
            </w:r>
            <w:r>
              <w:rPr>
                <w:rFonts w:ascii="Times New Roman"/>
                <w:sz w:val="16"/>
              </w:rPr>
              <w:t>849</w:t>
            </w:r>
            <w:r w:rsidRPr="000868F4">
              <w:rPr>
                <w:rFonts w:ascii="Times New Roman"/>
                <w:sz w:val="16"/>
              </w:rPr>
              <w:t>MHz</w:t>
            </w:r>
            <w:r w:rsidRPr="000868F4">
              <w:rPr>
                <w:rFonts w:ascii="Times New Roman"/>
                <w:sz w:val="16"/>
              </w:rPr>
              <w:t>）</w:t>
            </w:r>
          </w:p>
        </w:tc>
        <w:tc>
          <w:tcPr>
            <w:tcW w:w="963" w:type="pct"/>
            <w:vAlign w:val="center"/>
          </w:tcPr>
          <w:p w14:paraId="73BA8015" w14:textId="2299E7AF" w:rsidR="009D6106" w:rsidRPr="000868F4" w:rsidRDefault="009D6106" w:rsidP="009D6106">
            <w:pPr>
              <w:jc w:val="left"/>
              <w:rPr>
                <w:rFonts w:ascii="Times New Roman"/>
                <w:sz w:val="16"/>
              </w:rPr>
            </w:pPr>
            <w:r w:rsidRPr="000868F4">
              <w:rPr>
                <w:rFonts w:ascii="Times New Roman"/>
                <w:sz w:val="16"/>
              </w:rPr>
              <w:t>≥</w:t>
            </w:r>
            <w:r>
              <w:rPr>
                <w:rFonts w:ascii="Times New Roman"/>
                <w:sz w:val="16"/>
              </w:rPr>
              <w:t>50</w:t>
            </w:r>
            <w:r>
              <w:rPr>
                <w:rFonts w:ascii="Times New Roman"/>
                <w:sz w:val="16"/>
              </w:rPr>
              <w:t>（</w:t>
            </w:r>
            <w:r>
              <w:rPr>
                <w:rFonts w:ascii="Times New Roman"/>
                <w:sz w:val="16"/>
              </w:rPr>
              <w:t>TX 869</w:t>
            </w:r>
            <w:r w:rsidRPr="000868F4">
              <w:rPr>
                <w:rFonts w:ascii="Times New Roman"/>
                <w:sz w:val="16"/>
              </w:rPr>
              <w:t>MHz</w:t>
            </w:r>
            <w:r w:rsidRPr="000868F4">
              <w:rPr>
                <w:rFonts w:ascii="Times New Roman"/>
                <w:sz w:val="16"/>
              </w:rPr>
              <w:t>～</w:t>
            </w:r>
            <w:r>
              <w:rPr>
                <w:rFonts w:ascii="Times New Roman"/>
                <w:sz w:val="16"/>
              </w:rPr>
              <w:t>894</w:t>
            </w:r>
            <w:r w:rsidRPr="000868F4">
              <w:rPr>
                <w:rFonts w:ascii="Times New Roman"/>
                <w:sz w:val="16"/>
              </w:rPr>
              <w:t>MHz</w:t>
            </w:r>
            <w:r w:rsidRPr="000868F4">
              <w:rPr>
                <w:rFonts w:ascii="Times New Roman"/>
                <w:sz w:val="16"/>
              </w:rPr>
              <w:t>）</w:t>
            </w:r>
          </w:p>
          <w:p w14:paraId="5A64BF42" w14:textId="02D50ADB" w:rsidR="009D6106" w:rsidRPr="000868F4" w:rsidRDefault="009D6106" w:rsidP="009D6106">
            <w:pPr>
              <w:pStyle w:val="affe"/>
              <w:ind w:firstLineChars="0" w:firstLine="0"/>
              <w:jc w:val="left"/>
              <w:rPr>
                <w:rFonts w:ascii="Times New Roman"/>
                <w:sz w:val="16"/>
              </w:rPr>
            </w:pPr>
            <w:r>
              <w:rPr>
                <w:rFonts w:ascii="Times New Roman"/>
                <w:sz w:val="16"/>
              </w:rPr>
              <w:t>≥53</w:t>
            </w:r>
            <w:r w:rsidRPr="000868F4">
              <w:rPr>
                <w:rFonts w:ascii="Times New Roman"/>
                <w:sz w:val="16"/>
              </w:rPr>
              <w:t>（</w:t>
            </w:r>
            <w:r>
              <w:rPr>
                <w:rFonts w:ascii="Times New Roman"/>
                <w:sz w:val="16"/>
              </w:rPr>
              <w:t>RX 824</w:t>
            </w:r>
            <w:r w:rsidRPr="000868F4">
              <w:rPr>
                <w:rFonts w:ascii="Times New Roman"/>
                <w:sz w:val="16"/>
              </w:rPr>
              <w:t>MHz</w:t>
            </w:r>
            <w:r w:rsidRPr="000868F4">
              <w:rPr>
                <w:rFonts w:ascii="Times New Roman"/>
                <w:sz w:val="16"/>
              </w:rPr>
              <w:t>～</w:t>
            </w:r>
            <w:r>
              <w:rPr>
                <w:rFonts w:ascii="Times New Roman"/>
                <w:sz w:val="16"/>
              </w:rPr>
              <w:t>849</w:t>
            </w:r>
            <w:r w:rsidRPr="000868F4">
              <w:rPr>
                <w:rFonts w:ascii="Times New Roman"/>
                <w:sz w:val="16"/>
              </w:rPr>
              <w:t>MHz</w:t>
            </w:r>
            <w:r w:rsidRPr="000868F4">
              <w:rPr>
                <w:rFonts w:ascii="Times New Roman"/>
                <w:sz w:val="16"/>
              </w:rPr>
              <w:t>）</w:t>
            </w:r>
          </w:p>
        </w:tc>
        <w:tc>
          <w:tcPr>
            <w:tcW w:w="1294" w:type="pct"/>
            <w:vAlign w:val="center"/>
          </w:tcPr>
          <w:p w14:paraId="6023D468" w14:textId="38421415" w:rsidR="009D6106" w:rsidRPr="000868F4" w:rsidRDefault="009D6106" w:rsidP="009D6106">
            <w:pPr>
              <w:jc w:val="left"/>
              <w:rPr>
                <w:rFonts w:ascii="Times New Roman"/>
                <w:sz w:val="16"/>
              </w:rPr>
            </w:pPr>
            <w:r w:rsidRPr="000868F4">
              <w:rPr>
                <w:rFonts w:ascii="Times New Roman"/>
                <w:sz w:val="16"/>
              </w:rPr>
              <w:t>≤</w:t>
            </w:r>
            <w:r>
              <w:rPr>
                <w:rFonts w:ascii="Times New Roman"/>
                <w:sz w:val="16"/>
              </w:rPr>
              <w:t>2.0</w:t>
            </w:r>
            <w:r w:rsidRPr="000868F4">
              <w:rPr>
                <w:rFonts w:ascii="Times New Roman"/>
                <w:sz w:val="16"/>
              </w:rPr>
              <w:t>（</w:t>
            </w:r>
            <w:r>
              <w:rPr>
                <w:rFonts w:ascii="Times New Roman"/>
                <w:sz w:val="16"/>
              </w:rPr>
              <w:t>TX –</w:t>
            </w:r>
            <w:r w:rsidRPr="000868F4">
              <w:rPr>
                <w:rFonts w:ascii="Times New Roman"/>
                <w:sz w:val="16"/>
              </w:rPr>
              <w:t>ANT</w:t>
            </w:r>
            <w:r>
              <w:rPr>
                <w:rFonts w:ascii="Times New Roman"/>
                <w:sz w:val="16"/>
              </w:rPr>
              <w:t xml:space="preserve"> 824</w:t>
            </w:r>
            <w:r w:rsidRPr="000868F4">
              <w:rPr>
                <w:rFonts w:ascii="Times New Roman"/>
                <w:sz w:val="16"/>
              </w:rPr>
              <w:t>MHz</w:t>
            </w:r>
            <w:r w:rsidRPr="000868F4">
              <w:rPr>
                <w:rFonts w:ascii="Times New Roman"/>
                <w:sz w:val="16"/>
              </w:rPr>
              <w:t>～</w:t>
            </w:r>
            <w:r>
              <w:rPr>
                <w:rFonts w:ascii="Times New Roman"/>
                <w:sz w:val="16"/>
              </w:rPr>
              <w:t>849</w:t>
            </w:r>
            <w:r w:rsidRPr="000868F4">
              <w:rPr>
                <w:rFonts w:ascii="Times New Roman"/>
                <w:sz w:val="16"/>
              </w:rPr>
              <w:t>MHz</w:t>
            </w:r>
            <w:r w:rsidRPr="000868F4">
              <w:rPr>
                <w:rFonts w:ascii="Times New Roman"/>
                <w:sz w:val="16"/>
              </w:rPr>
              <w:t>）</w:t>
            </w:r>
          </w:p>
          <w:p w14:paraId="660A2B61" w14:textId="1470D5D0" w:rsidR="009D6106" w:rsidRPr="000868F4" w:rsidRDefault="009D6106" w:rsidP="009D6106">
            <w:pPr>
              <w:pStyle w:val="affe"/>
              <w:ind w:firstLineChars="0" w:firstLine="0"/>
              <w:jc w:val="left"/>
              <w:rPr>
                <w:rFonts w:ascii="Times New Roman"/>
                <w:sz w:val="16"/>
              </w:rPr>
            </w:pPr>
            <w:r w:rsidRPr="000868F4">
              <w:rPr>
                <w:rFonts w:ascii="Times New Roman"/>
                <w:sz w:val="16"/>
              </w:rPr>
              <w:t>≤</w:t>
            </w:r>
            <w:r>
              <w:rPr>
                <w:rFonts w:ascii="Times New Roman"/>
                <w:sz w:val="16"/>
              </w:rPr>
              <w:t>2.0</w:t>
            </w:r>
            <w:r w:rsidRPr="000868F4">
              <w:rPr>
                <w:rFonts w:ascii="Times New Roman"/>
                <w:sz w:val="16"/>
              </w:rPr>
              <w:t>（</w:t>
            </w:r>
            <w:r w:rsidRPr="000868F4">
              <w:rPr>
                <w:rFonts w:ascii="Times New Roman"/>
                <w:sz w:val="16"/>
              </w:rPr>
              <w:t>ANT-</w:t>
            </w:r>
            <w:r>
              <w:rPr>
                <w:rFonts w:ascii="Times New Roman"/>
                <w:sz w:val="16"/>
              </w:rPr>
              <w:t>RX 869</w:t>
            </w:r>
            <w:r w:rsidRPr="000868F4">
              <w:rPr>
                <w:rFonts w:ascii="Times New Roman"/>
                <w:sz w:val="16"/>
              </w:rPr>
              <w:t>MHz</w:t>
            </w:r>
            <w:r w:rsidRPr="000868F4">
              <w:rPr>
                <w:rFonts w:ascii="Times New Roman"/>
                <w:sz w:val="16"/>
              </w:rPr>
              <w:t>～</w:t>
            </w:r>
            <w:r>
              <w:rPr>
                <w:rFonts w:ascii="Times New Roman"/>
                <w:sz w:val="16"/>
              </w:rPr>
              <w:t>894</w:t>
            </w:r>
            <w:r w:rsidRPr="000868F4">
              <w:rPr>
                <w:rFonts w:ascii="Times New Roman"/>
                <w:sz w:val="16"/>
              </w:rPr>
              <w:t>MHz</w:t>
            </w:r>
            <w:r w:rsidRPr="000868F4">
              <w:rPr>
                <w:rFonts w:ascii="Times New Roman"/>
                <w:sz w:val="16"/>
              </w:rPr>
              <w:t>）</w:t>
            </w:r>
          </w:p>
        </w:tc>
      </w:tr>
      <w:tr w:rsidR="009D6106" w:rsidRPr="000868F4" w14:paraId="48C428F7" w14:textId="77777777" w:rsidTr="00304622">
        <w:trPr>
          <w:jc w:val="center"/>
        </w:trPr>
        <w:tc>
          <w:tcPr>
            <w:tcW w:w="624" w:type="pct"/>
            <w:vAlign w:val="center"/>
          </w:tcPr>
          <w:p w14:paraId="12079BB6" w14:textId="2217DA79" w:rsidR="009D6106" w:rsidRPr="002C38F5" w:rsidRDefault="009D6106" w:rsidP="009D6106">
            <w:pPr>
              <w:pStyle w:val="affe"/>
              <w:ind w:firstLineChars="0" w:firstLine="0"/>
              <w:jc w:val="center"/>
              <w:rPr>
                <w:rFonts w:ascii="Times New Roman"/>
                <w:sz w:val="16"/>
                <w:highlight w:val="yellow"/>
              </w:rPr>
            </w:pPr>
            <w:r w:rsidRPr="002C38F5">
              <w:rPr>
                <w:rFonts w:ascii="Times New Roman" w:hint="eastAsia"/>
                <w:sz w:val="16"/>
                <w:highlight w:val="yellow"/>
              </w:rPr>
              <w:t>RHDX18CC</w:t>
            </w:r>
            <w:r w:rsidRPr="002C38F5">
              <w:rPr>
                <w:rFonts w:ascii="Times New Roman"/>
                <w:sz w:val="16"/>
                <w:highlight w:val="yellow"/>
              </w:rPr>
              <w:t>25A</w:t>
            </w:r>
            <w:r w:rsidRPr="002C38F5">
              <w:rPr>
                <w:rFonts w:ascii="Times New Roman" w:hint="eastAsia"/>
                <w:sz w:val="16"/>
                <w:highlight w:val="yellow"/>
              </w:rPr>
              <w:t>UB001</w:t>
            </w:r>
          </w:p>
        </w:tc>
        <w:tc>
          <w:tcPr>
            <w:tcW w:w="1156" w:type="pct"/>
            <w:vAlign w:val="center"/>
          </w:tcPr>
          <w:p w14:paraId="08252376" w14:textId="5DE07BBD" w:rsidR="009D6106" w:rsidRPr="000868F4" w:rsidRDefault="009D6106" w:rsidP="009D6106">
            <w:pPr>
              <w:jc w:val="left"/>
              <w:rPr>
                <w:rFonts w:ascii="Times New Roman"/>
                <w:sz w:val="16"/>
              </w:rPr>
            </w:pPr>
            <w:r w:rsidRPr="000868F4">
              <w:rPr>
                <w:rFonts w:ascii="Times New Roman"/>
                <w:sz w:val="16"/>
              </w:rPr>
              <w:t>≤2.</w:t>
            </w:r>
            <w:r>
              <w:rPr>
                <w:rFonts w:ascii="Times New Roman"/>
                <w:sz w:val="16"/>
              </w:rPr>
              <w:t>2</w:t>
            </w:r>
            <w:r w:rsidRPr="000868F4">
              <w:rPr>
                <w:rFonts w:ascii="Times New Roman"/>
                <w:sz w:val="16"/>
              </w:rPr>
              <w:t>（</w:t>
            </w:r>
            <w:r>
              <w:rPr>
                <w:rFonts w:ascii="Times New Roman"/>
                <w:sz w:val="16"/>
              </w:rPr>
              <w:t xml:space="preserve">TX </w:t>
            </w:r>
            <w:r w:rsidRPr="000868F4">
              <w:rPr>
                <w:rFonts w:ascii="Times New Roman"/>
                <w:sz w:val="16"/>
              </w:rPr>
              <w:t>1</w:t>
            </w:r>
            <w:r>
              <w:rPr>
                <w:rFonts w:ascii="Times New Roman"/>
                <w:sz w:val="16"/>
              </w:rPr>
              <w:t>850</w:t>
            </w:r>
            <w:r w:rsidRPr="000868F4">
              <w:rPr>
                <w:rFonts w:ascii="Times New Roman"/>
                <w:sz w:val="16"/>
              </w:rPr>
              <w:t>MHz</w:t>
            </w:r>
            <w:r w:rsidRPr="000868F4">
              <w:rPr>
                <w:rFonts w:ascii="Times New Roman"/>
                <w:sz w:val="16"/>
              </w:rPr>
              <w:t>～</w:t>
            </w:r>
            <w:r w:rsidRPr="000868F4">
              <w:rPr>
                <w:rFonts w:ascii="Times New Roman"/>
                <w:sz w:val="16"/>
              </w:rPr>
              <w:t>19</w:t>
            </w:r>
            <w:r>
              <w:rPr>
                <w:rFonts w:ascii="Times New Roman"/>
                <w:sz w:val="16"/>
              </w:rPr>
              <w:t>15</w:t>
            </w:r>
            <w:r w:rsidRPr="000868F4">
              <w:rPr>
                <w:rFonts w:ascii="Times New Roman"/>
                <w:sz w:val="16"/>
              </w:rPr>
              <w:t>MHz</w:t>
            </w:r>
            <w:r w:rsidRPr="000868F4">
              <w:rPr>
                <w:rFonts w:ascii="Times New Roman"/>
                <w:sz w:val="16"/>
              </w:rPr>
              <w:t>）</w:t>
            </w:r>
          </w:p>
          <w:p w14:paraId="48ED515C" w14:textId="54265EAA" w:rsidR="009D6106" w:rsidRPr="000868F4" w:rsidRDefault="009D6106" w:rsidP="009D6106">
            <w:pPr>
              <w:pStyle w:val="affe"/>
              <w:ind w:firstLineChars="0" w:firstLine="0"/>
              <w:jc w:val="left"/>
              <w:rPr>
                <w:rFonts w:ascii="Times New Roman"/>
                <w:sz w:val="16"/>
              </w:rPr>
            </w:pPr>
            <w:r w:rsidRPr="000868F4">
              <w:rPr>
                <w:rFonts w:ascii="Times New Roman"/>
                <w:sz w:val="16"/>
              </w:rPr>
              <w:t>≤3.</w:t>
            </w:r>
            <w:r>
              <w:rPr>
                <w:rFonts w:ascii="Times New Roman"/>
                <w:sz w:val="16"/>
              </w:rPr>
              <w:t>6</w:t>
            </w:r>
            <w:r w:rsidRPr="000868F4">
              <w:rPr>
                <w:rFonts w:ascii="Times New Roman"/>
                <w:sz w:val="16"/>
              </w:rPr>
              <w:t>（</w:t>
            </w:r>
            <w:r>
              <w:rPr>
                <w:rFonts w:ascii="Times New Roman"/>
                <w:sz w:val="16"/>
              </w:rPr>
              <w:t xml:space="preserve">RX </w:t>
            </w:r>
            <w:r w:rsidRPr="000868F4">
              <w:rPr>
                <w:rFonts w:ascii="Times New Roman"/>
                <w:sz w:val="16"/>
              </w:rPr>
              <w:t>193</w:t>
            </w:r>
            <w:r>
              <w:rPr>
                <w:rFonts w:ascii="Times New Roman"/>
                <w:sz w:val="16"/>
              </w:rPr>
              <w:t>0</w:t>
            </w:r>
            <w:r w:rsidRPr="000868F4">
              <w:rPr>
                <w:rFonts w:ascii="Times New Roman"/>
                <w:sz w:val="16"/>
              </w:rPr>
              <w:t>MHz</w:t>
            </w:r>
            <w:r w:rsidRPr="000868F4">
              <w:rPr>
                <w:rFonts w:ascii="Times New Roman"/>
                <w:sz w:val="16"/>
              </w:rPr>
              <w:t>～</w:t>
            </w:r>
            <w:r w:rsidRPr="000868F4">
              <w:rPr>
                <w:rFonts w:ascii="Times New Roman"/>
                <w:sz w:val="16"/>
              </w:rPr>
              <w:t>199</w:t>
            </w:r>
            <w:r>
              <w:rPr>
                <w:rFonts w:ascii="Times New Roman"/>
                <w:sz w:val="16"/>
              </w:rPr>
              <w:t>5</w:t>
            </w:r>
            <w:r w:rsidRPr="000868F4">
              <w:rPr>
                <w:rFonts w:ascii="Times New Roman"/>
                <w:sz w:val="16"/>
              </w:rPr>
              <w:t>MHz</w:t>
            </w:r>
            <w:r w:rsidRPr="000868F4">
              <w:rPr>
                <w:rFonts w:ascii="Times New Roman"/>
                <w:sz w:val="16"/>
              </w:rPr>
              <w:t>）</w:t>
            </w:r>
          </w:p>
        </w:tc>
        <w:tc>
          <w:tcPr>
            <w:tcW w:w="963" w:type="pct"/>
            <w:vAlign w:val="center"/>
          </w:tcPr>
          <w:p w14:paraId="63140922" w14:textId="5A2A1877" w:rsidR="009D6106" w:rsidRPr="000868F4" w:rsidRDefault="009D6106" w:rsidP="009D6106">
            <w:pPr>
              <w:jc w:val="left"/>
              <w:rPr>
                <w:rFonts w:ascii="Times New Roman"/>
                <w:sz w:val="16"/>
              </w:rPr>
            </w:pPr>
            <w:r w:rsidRPr="000868F4">
              <w:rPr>
                <w:rFonts w:ascii="Times New Roman"/>
                <w:sz w:val="16"/>
              </w:rPr>
              <w:t>≥53</w:t>
            </w:r>
            <w:r w:rsidRPr="000868F4">
              <w:rPr>
                <w:rFonts w:ascii="Times New Roman"/>
                <w:sz w:val="16"/>
              </w:rPr>
              <w:t>（</w:t>
            </w:r>
            <w:r>
              <w:rPr>
                <w:rFonts w:ascii="Times New Roman"/>
                <w:sz w:val="16"/>
              </w:rPr>
              <w:t xml:space="preserve">TX </w:t>
            </w:r>
            <w:r w:rsidRPr="000868F4">
              <w:rPr>
                <w:rFonts w:ascii="Times New Roman"/>
                <w:sz w:val="16"/>
              </w:rPr>
              <w:t>1</w:t>
            </w:r>
            <w:r>
              <w:rPr>
                <w:rFonts w:ascii="Times New Roman"/>
                <w:sz w:val="16"/>
              </w:rPr>
              <w:t>932.5</w:t>
            </w:r>
            <w:r w:rsidRPr="000868F4">
              <w:rPr>
                <w:rFonts w:ascii="Times New Roman"/>
                <w:sz w:val="16"/>
              </w:rPr>
              <w:t>MHz</w:t>
            </w:r>
            <w:r w:rsidRPr="000868F4">
              <w:rPr>
                <w:rFonts w:ascii="Times New Roman"/>
                <w:sz w:val="16"/>
              </w:rPr>
              <w:t>～</w:t>
            </w:r>
            <w:r>
              <w:rPr>
                <w:rFonts w:ascii="Times New Roman"/>
                <w:sz w:val="16"/>
              </w:rPr>
              <w:t>1992.5</w:t>
            </w:r>
            <w:r w:rsidRPr="000868F4">
              <w:rPr>
                <w:rFonts w:ascii="Times New Roman"/>
                <w:sz w:val="16"/>
              </w:rPr>
              <w:t>MHz</w:t>
            </w:r>
            <w:r w:rsidRPr="000868F4">
              <w:rPr>
                <w:rFonts w:ascii="Times New Roman"/>
                <w:sz w:val="16"/>
              </w:rPr>
              <w:t>）</w:t>
            </w:r>
          </w:p>
          <w:p w14:paraId="535711C2" w14:textId="6D202FB9" w:rsidR="009D6106" w:rsidRPr="000868F4" w:rsidRDefault="009D6106" w:rsidP="009D6106">
            <w:pPr>
              <w:pStyle w:val="affe"/>
              <w:ind w:firstLineChars="0" w:firstLine="0"/>
              <w:jc w:val="left"/>
              <w:rPr>
                <w:rFonts w:ascii="Times New Roman"/>
                <w:sz w:val="16"/>
              </w:rPr>
            </w:pPr>
            <w:r w:rsidRPr="000868F4">
              <w:rPr>
                <w:rFonts w:ascii="Times New Roman"/>
                <w:sz w:val="16"/>
              </w:rPr>
              <w:t>≥56</w:t>
            </w:r>
            <w:r w:rsidRPr="000868F4">
              <w:rPr>
                <w:rFonts w:ascii="Times New Roman"/>
                <w:sz w:val="16"/>
              </w:rPr>
              <w:t>（</w:t>
            </w:r>
            <w:r>
              <w:rPr>
                <w:rFonts w:ascii="Times New Roman"/>
                <w:sz w:val="16"/>
              </w:rPr>
              <w:t xml:space="preserve">RX </w:t>
            </w:r>
            <w:r w:rsidRPr="000868F4">
              <w:rPr>
                <w:rFonts w:ascii="Times New Roman"/>
                <w:sz w:val="16"/>
              </w:rPr>
              <w:t>1</w:t>
            </w:r>
            <w:r>
              <w:rPr>
                <w:rFonts w:ascii="Times New Roman"/>
                <w:sz w:val="16"/>
              </w:rPr>
              <w:t>852</w:t>
            </w:r>
            <w:r w:rsidRPr="000868F4">
              <w:rPr>
                <w:rFonts w:ascii="Times New Roman"/>
                <w:sz w:val="16"/>
              </w:rPr>
              <w:t>.5MHz</w:t>
            </w:r>
            <w:r w:rsidRPr="000868F4">
              <w:rPr>
                <w:rFonts w:ascii="Times New Roman"/>
                <w:sz w:val="16"/>
              </w:rPr>
              <w:t>～</w:t>
            </w:r>
            <w:r w:rsidRPr="000868F4">
              <w:rPr>
                <w:rFonts w:ascii="Times New Roman"/>
                <w:sz w:val="16"/>
              </w:rPr>
              <w:t>19</w:t>
            </w:r>
            <w:r>
              <w:rPr>
                <w:rFonts w:ascii="Times New Roman"/>
                <w:sz w:val="16"/>
              </w:rPr>
              <w:t>12.5</w:t>
            </w:r>
            <w:r w:rsidRPr="000868F4">
              <w:rPr>
                <w:rFonts w:ascii="Times New Roman"/>
                <w:sz w:val="16"/>
              </w:rPr>
              <w:t>MHz</w:t>
            </w:r>
            <w:r w:rsidRPr="000868F4">
              <w:rPr>
                <w:rFonts w:ascii="Times New Roman"/>
                <w:sz w:val="16"/>
              </w:rPr>
              <w:t>）</w:t>
            </w:r>
          </w:p>
        </w:tc>
        <w:tc>
          <w:tcPr>
            <w:tcW w:w="963" w:type="pct"/>
            <w:vAlign w:val="center"/>
          </w:tcPr>
          <w:p w14:paraId="68E7AD52" w14:textId="567C0063" w:rsidR="009D6106" w:rsidRPr="000868F4" w:rsidRDefault="009D6106" w:rsidP="009D6106">
            <w:pPr>
              <w:jc w:val="left"/>
              <w:rPr>
                <w:rFonts w:ascii="Times New Roman"/>
                <w:sz w:val="16"/>
              </w:rPr>
            </w:pPr>
            <w:r w:rsidRPr="000868F4">
              <w:rPr>
                <w:rFonts w:ascii="Times New Roman"/>
                <w:sz w:val="16"/>
              </w:rPr>
              <w:t>≥</w:t>
            </w:r>
            <w:r>
              <w:rPr>
                <w:rFonts w:ascii="Times New Roman"/>
                <w:sz w:val="16"/>
              </w:rPr>
              <w:t>55</w:t>
            </w:r>
            <w:r w:rsidRPr="000868F4">
              <w:rPr>
                <w:rFonts w:ascii="Times New Roman"/>
                <w:sz w:val="16"/>
              </w:rPr>
              <w:t>（</w:t>
            </w:r>
            <w:r>
              <w:rPr>
                <w:rFonts w:ascii="Times New Roman"/>
                <w:sz w:val="16"/>
              </w:rPr>
              <w:t xml:space="preserve">TX </w:t>
            </w:r>
            <w:r w:rsidRPr="000868F4">
              <w:rPr>
                <w:rFonts w:ascii="Times New Roman"/>
                <w:sz w:val="16"/>
              </w:rPr>
              <w:t>1</w:t>
            </w:r>
            <w:r>
              <w:rPr>
                <w:rFonts w:ascii="Times New Roman"/>
                <w:sz w:val="16"/>
              </w:rPr>
              <w:t>932.5</w:t>
            </w:r>
            <w:r w:rsidRPr="000868F4">
              <w:rPr>
                <w:rFonts w:ascii="Times New Roman"/>
                <w:sz w:val="16"/>
              </w:rPr>
              <w:t>MHz</w:t>
            </w:r>
            <w:r w:rsidRPr="000868F4">
              <w:rPr>
                <w:rFonts w:ascii="Times New Roman"/>
                <w:sz w:val="16"/>
              </w:rPr>
              <w:t>～</w:t>
            </w:r>
            <w:r>
              <w:rPr>
                <w:rFonts w:ascii="Times New Roman"/>
                <w:sz w:val="16"/>
              </w:rPr>
              <w:t>1992.5</w:t>
            </w:r>
            <w:r w:rsidRPr="000868F4">
              <w:rPr>
                <w:rFonts w:ascii="Times New Roman"/>
                <w:sz w:val="16"/>
              </w:rPr>
              <w:t>MHz</w:t>
            </w:r>
            <w:r w:rsidRPr="000868F4">
              <w:rPr>
                <w:rFonts w:ascii="Times New Roman"/>
                <w:sz w:val="16"/>
              </w:rPr>
              <w:t>）</w:t>
            </w:r>
          </w:p>
          <w:p w14:paraId="4E51296D" w14:textId="5C223E36" w:rsidR="009D6106" w:rsidRPr="000868F4" w:rsidRDefault="009D6106" w:rsidP="009D6106">
            <w:pPr>
              <w:pStyle w:val="affe"/>
              <w:ind w:firstLineChars="0" w:firstLine="0"/>
              <w:jc w:val="left"/>
              <w:rPr>
                <w:rFonts w:ascii="Times New Roman"/>
                <w:sz w:val="16"/>
              </w:rPr>
            </w:pPr>
            <w:r w:rsidRPr="000868F4">
              <w:rPr>
                <w:rFonts w:ascii="Times New Roman"/>
                <w:sz w:val="16"/>
              </w:rPr>
              <w:t>≥</w:t>
            </w:r>
            <w:r>
              <w:rPr>
                <w:rFonts w:ascii="Times New Roman"/>
                <w:sz w:val="16"/>
              </w:rPr>
              <w:t>54</w:t>
            </w:r>
            <w:r w:rsidRPr="000868F4">
              <w:rPr>
                <w:rFonts w:ascii="Times New Roman"/>
                <w:sz w:val="16"/>
              </w:rPr>
              <w:t>（</w:t>
            </w:r>
            <w:r>
              <w:rPr>
                <w:rFonts w:ascii="Times New Roman"/>
                <w:sz w:val="16"/>
              </w:rPr>
              <w:t xml:space="preserve">RX </w:t>
            </w:r>
            <w:r w:rsidRPr="000868F4">
              <w:rPr>
                <w:rFonts w:ascii="Times New Roman"/>
                <w:sz w:val="16"/>
              </w:rPr>
              <w:t>1</w:t>
            </w:r>
            <w:r>
              <w:rPr>
                <w:rFonts w:ascii="Times New Roman"/>
                <w:sz w:val="16"/>
              </w:rPr>
              <w:t>852</w:t>
            </w:r>
            <w:r w:rsidRPr="000868F4">
              <w:rPr>
                <w:rFonts w:ascii="Times New Roman"/>
                <w:sz w:val="16"/>
              </w:rPr>
              <w:t>.5MHz</w:t>
            </w:r>
            <w:r w:rsidRPr="000868F4">
              <w:rPr>
                <w:rFonts w:ascii="Times New Roman"/>
                <w:sz w:val="16"/>
              </w:rPr>
              <w:t>～</w:t>
            </w:r>
            <w:r w:rsidRPr="000868F4">
              <w:rPr>
                <w:rFonts w:ascii="Times New Roman"/>
                <w:sz w:val="16"/>
              </w:rPr>
              <w:t>19</w:t>
            </w:r>
            <w:r>
              <w:rPr>
                <w:rFonts w:ascii="Times New Roman"/>
                <w:sz w:val="16"/>
              </w:rPr>
              <w:t>12.5</w:t>
            </w:r>
            <w:r w:rsidRPr="000868F4">
              <w:rPr>
                <w:rFonts w:ascii="Times New Roman"/>
                <w:sz w:val="16"/>
              </w:rPr>
              <w:t>MHz</w:t>
            </w:r>
            <w:r w:rsidRPr="000868F4">
              <w:rPr>
                <w:rFonts w:ascii="Times New Roman"/>
                <w:sz w:val="16"/>
              </w:rPr>
              <w:t>）</w:t>
            </w:r>
          </w:p>
        </w:tc>
        <w:tc>
          <w:tcPr>
            <w:tcW w:w="1294" w:type="pct"/>
            <w:vAlign w:val="center"/>
          </w:tcPr>
          <w:p w14:paraId="2E76ABDB" w14:textId="4E2AF4A8" w:rsidR="009D6106" w:rsidRPr="000868F4" w:rsidRDefault="009D6106" w:rsidP="009D6106">
            <w:pPr>
              <w:jc w:val="left"/>
              <w:rPr>
                <w:rFonts w:ascii="Times New Roman"/>
                <w:sz w:val="16"/>
              </w:rPr>
            </w:pPr>
            <w:r w:rsidRPr="000868F4">
              <w:rPr>
                <w:rFonts w:ascii="Times New Roman"/>
                <w:sz w:val="16"/>
              </w:rPr>
              <w:t>≤</w:t>
            </w:r>
            <w:r>
              <w:rPr>
                <w:rFonts w:ascii="Times New Roman"/>
                <w:sz w:val="16"/>
              </w:rPr>
              <w:t>2.0</w:t>
            </w:r>
            <w:r w:rsidRPr="000868F4">
              <w:rPr>
                <w:rFonts w:ascii="Times New Roman"/>
                <w:sz w:val="16"/>
              </w:rPr>
              <w:t>（</w:t>
            </w:r>
            <w:r>
              <w:rPr>
                <w:rFonts w:ascii="Times New Roman"/>
                <w:sz w:val="16"/>
              </w:rPr>
              <w:t>TX –</w:t>
            </w:r>
            <w:r w:rsidRPr="000868F4">
              <w:rPr>
                <w:rFonts w:ascii="Times New Roman"/>
                <w:sz w:val="16"/>
              </w:rPr>
              <w:t>ANT</w:t>
            </w:r>
            <w:r>
              <w:rPr>
                <w:rFonts w:ascii="Times New Roman"/>
                <w:sz w:val="16"/>
              </w:rPr>
              <w:t xml:space="preserve"> </w:t>
            </w:r>
            <w:r w:rsidRPr="000868F4">
              <w:rPr>
                <w:rFonts w:ascii="Times New Roman"/>
                <w:sz w:val="16"/>
              </w:rPr>
              <w:t>1850MHz</w:t>
            </w:r>
            <w:r w:rsidRPr="000868F4">
              <w:rPr>
                <w:rFonts w:ascii="Times New Roman"/>
                <w:sz w:val="16"/>
              </w:rPr>
              <w:t>～</w:t>
            </w:r>
            <w:r w:rsidRPr="000868F4">
              <w:rPr>
                <w:rFonts w:ascii="Times New Roman"/>
                <w:sz w:val="16"/>
              </w:rPr>
              <w:t>1915MHz</w:t>
            </w:r>
            <w:r w:rsidRPr="000868F4">
              <w:rPr>
                <w:rFonts w:ascii="Times New Roman"/>
                <w:sz w:val="16"/>
              </w:rPr>
              <w:t>）</w:t>
            </w:r>
          </w:p>
          <w:p w14:paraId="1AAF0E4C" w14:textId="08FDBDD0" w:rsidR="009D6106" w:rsidRPr="000868F4" w:rsidRDefault="009D6106" w:rsidP="009D6106">
            <w:pPr>
              <w:pStyle w:val="affe"/>
              <w:ind w:firstLineChars="0" w:firstLine="0"/>
              <w:jc w:val="left"/>
              <w:rPr>
                <w:rFonts w:ascii="Times New Roman"/>
                <w:sz w:val="16"/>
              </w:rPr>
            </w:pPr>
            <w:r w:rsidRPr="000868F4">
              <w:rPr>
                <w:rFonts w:ascii="Times New Roman"/>
                <w:sz w:val="16"/>
              </w:rPr>
              <w:t>≤</w:t>
            </w:r>
            <w:r>
              <w:rPr>
                <w:rFonts w:ascii="Times New Roman"/>
                <w:sz w:val="16"/>
              </w:rPr>
              <w:t>2.0</w:t>
            </w:r>
            <w:r w:rsidRPr="000868F4">
              <w:rPr>
                <w:rFonts w:ascii="Times New Roman"/>
                <w:sz w:val="16"/>
              </w:rPr>
              <w:t>（</w:t>
            </w:r>
            <w:r w:rsidRPr="000868F4">
              <w:rPr>
                <w:rFonts w:ascii="Times New Roman"/>
                <w:sz w:val="16"/>
              </w:rPr>
              <w:t>ANT-</w:t>
            </w:r>
            <w:r>
              <w:rPr>
                <w:rFonts w:ascii="Times New Roman"/>
                <w:sz w:val="16"/>
              </w:rPr>
              <w:t xml:space="preserve">RX </w:t>
            </w:r>
            <w:r w:rsidRPr="000868F4">
              <w:rPr>
                <w:rFonts w:ascii="Times New Roman"/>
                <w:sz w:val="16"/>
              </w:rPr>
              <w:t>1930MHz</w:t>
            </w:r>
            <w:r w:rsidRPr="000868F4">
              <w:rPr>
                <w:rFonts w:ascii="Times New Roman"/>
                <w:sz w:val="16"/>
              </w:rPr>
              <w:t>～</w:t>
            </w:r>
            <w:r w:rsidRPr="000868F4">
              <w:rPr>
                <w:rFonts w:ascii="Times New Roman"/>
                <w:sz w:val="16"/>
              </w:rPr>
              <w:t>1990MHz</w:t>
            </w:r>
            <w:r w:rsidRPr="000868F4">
              <w:rPr>
                <w:rFonts w:ascii="Times New Roman"/>
                <w:sz w:val="16"/>
              </w:rPr>
              <w:t>）</w:t>
            </w:r>
          </w:p>
        </w:tc>
      </w:tr>
      <w:tr w:rsidR="009D6106" w:rsidRPr="000868F4" w14:paraId="45CD3523" w14:textId="77777777" w:rsidTr="00304622">
        <w:trPr>
          <w:jc w:val="center"/>
        </w:trPr>
        <w:tc>
          <w:tcPr>
            <w:tcW w:w="624" w:type="pct"/>
            <w:vAlign w:val="center"/>
          </w:tcPr>
          <w:p w14:paraId="2E96125D" w14:textId="39081E88" w:rsidR="009D6106" w:rsidRPr="002C38F5" w:rsidRDefault="009D6106" w:rsidP="009D6106">
            <w:pPr>
              <w:pStyle w:val="affe"/>
              <w:ind w:firstLineChars="0" w:firstLine="0"/>
              <w:jc w:val="center"/>
              <w:rPr>
                <w:rFonts w:ascii="Times New Roman"/>
                <w:sz w:val="16"/>
                <w:highlight w:val="yellow"/>
              </w:rPr>
            </w:pPr>
            <w:r>
              <w:rPr>
                <w:rFonts w:ascii="Times New Roman"/>
                <w:sz w:val="16"/>
                <w:highlight w:val="yellow"/>
              </w:rPr>
              <w:t>RHQX20CS9CBUB001</w:t>
            </w:r>
          </w:p>
        </w:tc>
        <w:tc>
          <w:tcPr>
            <w:tcW w:w="1156" w:type="pct"/>
            <w:vAlign w:val="center"/>
          </w:tcPr>
          <w:p w14:paraId="28032105" w14:textId="57116CEB" w:rsidR="009D6106" w:rsidRDefault="009D6106" w:rsidP="009D6106">
            <w:pPr>
              <w:jc w:val="left"/>
              <w:rPr>
                <w:rFonts w:ascii="Times New Roman"/>
                <w:sz w:val="16"/>
              </w:rPr>
            </w:pPr>
            <w:r w:rsidRPr="000868F4">
              <w:rPr>
                <w:rFonts w:ascii="Times New Roman"/>
                <w:sz w:val="16"/>
              </w:rPr>
              <w:t>≤</w:t>
            </w:r>
            <w:r w:rsidR="00347043">
              <w:rPr>
                <w:rFonts w:ascii="Times New Roman"/>
                <w:sz w:val="16"/>
              </w:rPr>
              <w:t>1.95</w:t>
            </w:r>
            <w:r w:rsidRPr="000868F4">
              <w:rPr>
                <w:rFonts w:ascii="Times New Roman"/>
                <w:sz w:val="16"/>
              </w:rPr>
              <w:t>（</w:t>
            </w:r>
            <w:r w:rsidR="00347043">
              <w:rPr>
                <w:rFonts w:ascii="Times New Roman" w:hint="eastAsia"/>
                <w:sz w:val="16"/>
              </w:rPr>
              <w:t>Band1</w:t>
            </w:r>
            <w:r w:rsidR="00347043">
              <w:rPr>
                <w:rFonts w:ascii="Times New Roman"/>
                <w:sz w:val="16"/>
              </w:rPr>
              <w:t xml:space="preserve"> </w:t>
            </w:r>
            <w:r>
              <w:rPr>
                <w:rFonts w:ascii="Times New Roman"/>
                <w:sz w:val="16"/>
              </w:rPr>
              <w:t xml:space="preserve">TX </w:t>
            </w:r>
            <w:r w:rsidRPr="000868F4">
              <w:rPr>
                <w:rFonts w:ascii="Times New Roman"/>
                <w:sz w:val="16"/>
              </w:rPr>
              <w:t>1</w:t>
            </w:r>
            <w:r w:rsidR="00347043">
              <w:rPr>
                <w:rFonts w:ascii="Times New Roman"/>
                <w:sz w:val="16"/>
              </w:rPr>
              <w:t>920</w:t>
            </w:r>
            <w:r w:rsidRPr="000868F4">
              <w:rPr>
                <w:rFonts w:ascii="Times New Roman"/>
                <w:sz w:val="16"/>
              </w:rPr>
              <w:t>MHz</w:t>
            </w:r>
            <w:r w:rsidRPr="000868F4">
              <w:rPr>
                <w:rFonts w:ascii="Times New Roman"/>
                <w:sz w:val="16"/>
              </w:rPr>
              <w:t>～</w:t>
            </w:r>
            <w:r w:rsidRPr="000868F4">
              <w:rPr>
                <w:rFonts w:ascii="Times New Roman"/>
                <w:sz w:val="16"/>
              </w:rPr>
              <w:t>1</w:t>
            </w:r>
            <w:r w:rsidR="00347043">
              <w:rPr>
                <w:rFonts w:ascii="Times New Roman"/>
                <w:sz w:val="16"/>
              </w:rPr>
              <w:t>980</w:t>
            </w:r>
            <w:r w:rsidRPr="000868F4">
              <w:rPr>
                <w:rFonts w:ascii="Times New Roman"/>
                <w:sz w:val="16"/>
              </w:rPr>
              <w:t>MHz</w:t>
            </w:r>
            <w:r w:rsidRPr="000868F4">
              <w:rPr>
                <w:rFonts w:ascii="Times New Roman"/>
                <w:sz w:val="16"/>
              </w:rPr>
              <w:t>）</w:t>
            </w:r>
          </w:p>
          <w:p w14:paraId="23DE89AE" w14:textId="77777777" w:rsidR="009D6106" w:rsidRDefault="009D6106" w:rsidP="009D6106">
            <w:pPr>
              <w:pStyle w:val="affe"/>
              <w:ind w:firstLineChars="0" w:firstLine="0"/>
              <w:jc w:val="left"/>
              <w:rPr>
                <w:rFonts w:ascii="Times New Roman"/>
                <w:sz w:val="16"/>
              </w:rPr>
            </w:pPr>
            <w:r w:rsidRPr="000868F4">
              <w:rPr>
                <w:rFonts w:ascii="Times New Roman"/>
                <w:sz w:val="16"/>
              </w:rPr>
              <w:t>≤</w:t>
            </w:r>
            <w:r w:rsidR="00347043">
              <w:rPr>
                <w:rFonts w:ascii="Times New Roman"/>
                <w:sz w:val="16"/>
              </w:rPr>
              <w:t xml:space="preserve">2.4 </w:t>
            </w:r>
            <w:r w:rsidRPr="000868F4">
              <w:rPr>
                <w:rFonts w:ascii="Times New Roman"/>
                <w:sz w:val="16"/>
              </w:rPr>
              <w:t>（</w:t>
            </w:r>
            <w:r w:rsidR="00347043">
              <w:rPr>
                <w:rFonts w:ascii="Times New Roman" w:hint="eastAsia"/>
                <w:sz w:val="16"/>
              </w:rPr>
              <w:t>Band1</w:t>
            </w:r>
            <w:r w:rsidR="00347043">
              <w:rPr>
                <w:rFonts w:ascii="Times New Roman"/>
                <w:sz w:val="16"/>
              </w:rPr>
              <w:t xml:space="preserve"> </w:t>
            </w:r>
            <w:r>
              <w:rPr>
                <w:rFonts w:ascii="Times New Roman"/>
                <w:sz w:val="16"/>
              </w:rPr>
              <w:t xml:space="preserve">RX </w:t>
            </w:r>
            <w:r w:rsidR="00347043">
              <w:rPr>
                <w:rFonts w:ascii="Times New Roman"/>
                <w:sz w:val="16"/>
              </w:rPr>
              <w:t>2110</w:t>
            </w:r>
            <w:r w:rsidRPr="000868F4">
              <w:rPr>
                <w:rFonts w:ascii="Times New Roman"/>
                <w:sz w:val="16"/>
              </w:rPr>
              <w:t>MHz</w:t>
            </w:r>
            <w:r w:rsidRPr="000868F4">
              <w:rPr>
                <w:rFonts w:ascii="Times New Roman"/>
                <w:sz w:val="16"/>
              </w:rPr>
              <w:t>～</w:t>
            </w:r>
            <w:r w:rsidR="00347043">
              <w:rPr>
                <w:rFonts w:ascii="Times New Roman"/>
                <w:sz w:val="16"/>
              </w:rPr>
              <w:t>2200</w:t>
            </w:r>
            <w:r w:rsidRPr="000868F4">
              <w:rPr>
                <w:rFonts w:ascii="Times New Roman"/>
                <w:sz w:val="16"/>
              </w:rPr>
              <w:t>MHz</w:t>
            </w:r>
            <w:r w:rsidRPr="000868F4">
              <w:rPr>
                <w:rFonts w:ascii="Times New Roman"/>
                <w:sz w:val="16"/>
              </w:rPr>
              <w:t>）</w:t>
            </w:r>
          </w:p>
          <w:p w14:paraId="7BA597CD" w14:textId="7A5EED89" w:rsidR="00347043" w:rsidRDefault="00347043" w:rsidP="00347043">
            <w:pPr>
              <w:jc w:val="left"/>
              <w:rPr>
                <w:rFonts w:ascii="Times New Roman"/>
                <w:sz w:val="16"/>
              </w:rPr>
            </w:pPr>
            <w:r w:rsidRPr="000868F4">
              <w:rPr>
                <w:rFonts w:ascii="Times New Roman"/>
                <w:sz w:val="16"/>
              </w:rPr>
              <w:t>≤</w:t>
            </w:r>
            <w:r>
              <w:rPr>
                <w:rFonts w:ascii="Times New Roman"/>
                <w:sz w:val="16"/>
              </w:rPr>
              <w:t xml:space="preserve">3.2 </w:t>
            </w:r>
            <w:r w:rsidRPr="000868F4">
              <w:rPr>
                <w:rFonts w:ascii="Times New Roman"/>
                <w:sz w:val="16"/>
              </w:rPr>
              <w:t>（</w:t>
            </w:r>
            <w:r>
              <w:rPr>
                <w:rFonts w:ascii="Times New Roman" w:hint="eastAsia"/>
                <w:sz w:val="16"/>
              </w:rPr>
              <w:t>Band</w:t>
            </w:r>
            <w:r>
              <w:rPr>
                <w:rFonts w:ascii="Times New Roman"/>
                <w:sz w:val="16"/>
              </w:rPr>
              <w:t>3 TX 1710</w:t>
            </w:r>
            <w:r w:rsidRPr="000868F4">
              <w:rPr>
                <w:rFonts w:ascii="Times New Roman"/>
                <w:sz w:val="16"/>
              </w:rPr>
              <w:t>MHz</w:t>
            </w:r>
            <w:r w:rsidRPr="000868F4">
              <w:rPr>
                <w:rFonts w:ascii="Times New Roman"/>
                <w:sz w:val="16"/>
              </w:rPr>
              <w:t>～</w:t>
            </w:r>
            <w:r>
              <w:rPr>
                <w:rFonts w:ascii="Times New Roman"/>
                <w:sz w:val="16"/>
              </w:rPr>
              <w:t>1785</w:t>
            </w:r>
            <w:r w:rsidRPr="000868F4">
              <w:rPr>
                <w:rFonts w:ascii="Times New Roman"/>
                <w:sz w:val="16"/>
              </w:rPr>
              <w:t>MHz</w:t>
            </w:r>
            <w:r w:rsidRPr="000868F4">
              <w:rPr>
                <w:rFonts w:ascii="Times New Roman"/>
                <w:sz w:val="16"/>
              </w:rPr>
              <w:t>）</w:t>
            </w:r>
          </w:p>
          <w:p w14:paraId="4E4B4FBA" w14:textId="3DB1B588" w:rsidR="00347043" w:rsidRPr="000868F4" w:rsidRDefault="00347043" w:rsidP="00347043">
            <w:pPr>
              <w:pStyle w:val="affe"/>
              <w:ind w:firstLineChars="0" w:firstLine="0"/>
              <w:jc w:val="left"/>
              <w:rPr>
                <w:rFonts w:ascii="Times New Roman"/>
                <w:sz w:val="16"/>
              </w:rPr>
            </w:pPr>
            <w:r w:rsidRPr="000868F4">
              <w:rPr>
                <w:rFonts w:ascii="Times New Roman"/>
                <w:sz w:val="16"/>
              </w:rPr>
              <w:t>≤</w:t>
            </w:r>
            <w:r>
              <w:rPr>
                <w:rFonts w:ascii="Times New Roman"/>
                <w:sz w:val="16"/>
              </w:rPr>
              <w:t xml:space="preserve">3.1 </w:t>
            </w:r>
            <w:r w:rsidRPr="000868F4">
              <w:rPr>
                <w:rFonts w:ascii="Times New Roman"/>
                <w:sz w:val="16"/>
              </w:rPr>
              <w:t>（</w:t>
            </w:r>
            <w:r>
              <w:rPr>
                <w:rFonts w:ascii="Times New Roman" w:hint="eastAsia"/>
                <w:sz w:val="16"/>
              </w:rPr>
              <w:t>Band1</w:t>
            </w:r>
            <w:r>
              <w:rPr>
                <w:rFonts w:ascii="Times New Roman"/>
                <w:sz w:val="16"/>
              </w:rPr>
              <w:t xml:space="preserve"> RX 1805</w:t>
            </w:r>
            <w:r w:rsidRPr="000868F4">
              <w:rPr>
                <w:rFonts w:ascii="Times New Roman"/>
                <w:sz w:val="16"/>
              </w:rPr>
              <w:t>MHz</w:t>
            </w:r>
            <w:r w:rsidRPr="000868F4">
              <w:rPr>
                <w:rFonts w:ascii="Times New Roman"/>
                <w:sz w:val="16"/>
              </w:rPr>
              <w:t>～</w:t>
            </w:r>
            <w:r>
              <w:rPr>
                <w:rFonts w:ascii="Times New Roman"/>
                <w:sz w:val="16"/>
              </w:rPr>
              <w:t>1880</w:t>
            </w:r>
            <w:r w:rsidRPr="000868F4">
              <w:rPr>
                <w:rFonts w:ascii="Times New Roman"/>
                <w:sz w:val="16"/>
              </w:rPr>
              <w:t>MHz</w:t>
            </w:r>
            <w:r w:rsidRPr="000868F4">
              <w:rPr>
                <w:rFonts w:ascii="Times New Roman"/>
                <w:sz w:val="16"/>
              </w:rPr>
              <w:t>）</w:t>
            </w:r>
          </w:p>
        </w:tc>
        <w:tc>
          <w:tcPr>
            <w:tcW w:w="963" w:type="pct"/>
            <w:vAlign w:val="center"/>
          </w:tcPr>
          <w:p w14:paraId="4BA47EF5" w14:textId="2D4CD02A" w:rsidR="009D6106" w:rsidRPr="000868F4" w:rsidRDefault="009D6106" w:rsidP="009D6106">
            <w:pPr>
              <w:jc w:val="left"/>
              <w:rPr>
                <w:rFonts w:ascii="Times New Roman"/>
                <w:sz w:val="16"/>
              </w:rPr>
            </w:pPr>
            <w:r w:rsidRPr="000868F4">
              <w:rPr>
                <w:rFonts w:ascii="Times New Roman"/>
                <w:sz w:val="16"/>
              </w:rPr>
              <w:t>≥</w:t>
            </w:r>
            <w:r w:rsidR="00347043">
              <w:rPr>
                <w:rFonts w:ascii="Times New Roman"/>
                <w:sz w:val="16"/>
              </w:rPr>
              <w:t>50</w:t>
            </w:r>
            <w:r w:rsidRPr="000868F4">
              <w:rPr>
                <w:rFonts w:ascii="Times New Roman"/>
                <w:sz w:val="16"/>
              </w:rPr>
              <w:t>（</w:t>
            </w:r>
            <w:r>
              <w:rPr>
                <w:rFonts w:ascii="Times New Roman"/>
                <w:sz w:val="16"/>
              </w:rPr>
              <w:t xml:space="preserve">TX </w:t>
            </w:r>
            <w:r w:rsidR="00347043">
              <w:rPr>
                <w:rFonts w:ascii="Times New Roman"/>
                <w:sz w:val="16"/>
              </w:rPr>
              <w:t>2110</w:t>
            </w:r>
            <w:r w:rsidRPr="000868F4">
              <w:rPr>
                <w:rFonts w:ascii="Times New Roman"/>
                <w:sz w:val="16"/>
              </w:rPr>
              <w:t>MHz</w:t>
            </w:r>
            <w:r w:rsidRPr="000868F4">
              <w:rPr>
                <w:rFonts w:ascii="Times New Roman"/>
                <w:sz w:val="16"/>
              </w:rPr>
              <w:t>～</w:t>
            </w:r>
            <w:r w:rsidR="00347043">
              <w:rPr>
                <w:rFonts w:ascii="Times New Roman"/>
                <w:sz w:val="16"/>
              </w:rPr>
              <w:t>2170</w:t>
            </w:r>
            <w:r w:rsidRPr="000868F4">
              <w:rPr>
                <w:rFonts w:ascii="Times New Roman"/>
                <w:sz w:val="16"/>
              </w:rPr>
              <w:t>MHz</w:t>
            </w:r>
            <w:r w:rsidRPr="000868F4">
              <w:rPr>
                <w:rFonts w:ascii="Times New Roman"/>
                <w:sz w:val="16"/>
              </w:rPr>
              <w:t>）</w:t>
            </w:r>
          </w:p>
          <w:p w14:paraId="25E3E9C5" w14:textId="77777777" w:rsidR="009D6106" w:rsidRDefault="009D6106" w:rsidP="009D6106">
            <w:pPr>
              <w:pStyle w:val="affe"/>
              <w:ind w:firstLineChars="0" w:firstLine="0"/>
              <w:jc w:val="left"/>
              <w:rPr>
                <w:rFonts w:ascii="Times New Roman"/>
                <w:sz w:val="16"/>
              </w:rPr>
            </w:pPr>
            <w:r w:rsidRPr="000868F4">
              <w:rPr>
                <w:rFonts w:ascii="Times New Roman"/>
                <w:sz w:val="16"/>
              </w:rPr>
              <w:t>≥55</w:t>
            </w:r>
            <w:r w:rsidRPr="000868F4">
              <w:rPr>
                <w:rFonts w:ascii="Times New Roman"/>
                <w:sz w:val="16"/>
              </w:rPr>
              <w:t>（</w:t>
            </w:r>
            <w:r>
              <w:rPr>
                <w:rFonts w:ascii="Times New Roman"/>
                <w:sz w:val="16"/>
              </w:rPr>
              <w:t xml:space="preserve">RX </w:t>
            </w:r>
            <w:r w:rsidR="00347043" w:rsidRPr="000868F4">
              <w:rPr>
                <w:rFonts w:ascii="Times New Roman"/>
                <w:sz w:val="16"/>
              </w:rPr>
              <w:t>1</w:t>
            </w:r>
            <w:r w:rsidR="00347043">
              <w:rPr>
                <w:rFonts w:ascii="Times New Roman"/>
                <w:sz w:val="16"/>
              </w:rPr>
              <w:t>920</w:t>
            </w:r>
            <w:r w:rsidR="00347043" w:rsidRPr="000868F4">
              <w:rPr>
                <w:rFonts w:ascii="Times New Roman"/>
                <w:sz w:val="16"/>
              </w:rPr>
              <w:t>MHz</w:t>
            </w:r>
            <w:r w:rsidR="00347043" w:rsidRPr="000868F4">
              <w:rPr>
                <w:rFonts w:ascii="Times New Roman"/>
                <w:sz w:val="16"/>
              </w:rPr>
              <w:t>～</w:t>
            </w:r>
            <w:r w:rsidR="00347043" w:rsidRPr="000868F4">
              <w:rPr>
                <w:rFonts w:ascii="Times New Roman"/>
                <w:sz w:val="16"/>
              </w:rPr>
              <w:t>1</w:t>
            </w:r>
            <w:r w:rsidR="00347043">
              <w:rPr>
                <w:rFonts w:ascii="Times New Roman"/>
                <w:sz w:val="16"/>
              </w:rPr>
              <w:t>980</w:t>
            </w:r>
            <w:r w:rsidR="00347043" w:rsidRPr="000868F4">
              <w:rPr>
                <w:rFonts w:ascii="Times New Roman"/>
                <w:sz w:val="16"/>
              </w:rPr>
              <w:t>MHz</w:t>
            </w:r>
            <w:r w:rsidRPr="000868F4">
              <w:rPr>
                <w:rFonts w:ascii="Times New Roman"/>
                <w:sz w:val="16"/>
              </w:rPr>
              <w:t>）</w:t>
            </w:r>
          </w:p>
          <w:p w14:paraId="338BE037" w14:textId="19D3DC69" w:rsidR="00347043" w:rsidRPr="000868F4" w:rsidRDefault="00347043" w:rsidP="00347043">
            <w:pPr>
              <w:jc w:val="left"/>
              <w:rPr>
                <w:rFonts w:ascii="Times New Roman"/>
                <w:sz w:val="16"/>
              </w:rPr>
            </w:pPr>
            <w:r w:rsidRPr="000868F4">
              <w:rPr>
                <w:rFonts w:ascii="Times New Roman"/>
                <w:sz w:val="16"/>
              </w:rPr>
              <w:t>≥</w:t>
            </w:r>
            <w:r>
              <w:rPr>
                <w:rFonts w:ascii="Times New Roman"/>
                <w:sz w:val="16"/>
              </w:rPr>
              <w:t>50</w:t>
            </w:r>
            <w:r w:rsidRPr="000868F4">
              <w:rPr>
                <w:rFonts w:ascii="Times New Roman"/>
                <w:sz w:val="16"/>
              </w:rPr>
              <w:t>（</w:t>
            </w:r>
            <w:r>
              <w:rPr>
                <w:rFonts w:ascii="Times New Roman"/>
                <w:sz w:val="16"/>
              </w:rPr>
              <w:t>TX 1805</w:t>
            </w:r>
            <w:r w:rsidRPr="000868F4">
              <w:rPr>
                <w:rFonts w:ascii="Times New Roman"/>
                <w:sz w:val="16"/>
              </w:rPr>
              <w:t>MHz</w:t>
            </w:r>
            <w:r w:rsidRPr="000868F4">
              <w:rPr>
                <w:rFonts w:ascii="Times New Roman"/>
                <w:sz w:val="16"/>
              </w:rPr>
              <w:t>～</w:t>
            </w:r>
            <w:r>
              <w:rPr>
                <w:rFonts w:ascii="Times New Roman"/>
                <w:sz w:val="16"/>
              </w:rPr>
              <w:t>1880</w:t>
            </w:r>
            <w:r w:rsidRPr="000868F4">
              <w:rPr>
                <w:rFonts w:ascii="Times New Roman"/>
                <w:sz w:val="16"/>
              </w:rPr>
              <w:t>MHz</w:t>
            </w:r>
            <w:r w:rsidRPr="000868F4">
              <w:rPr>
                <w:rFonts w:ascii="Times New Roman"/>
                <w:sz w:val="16"/>
              </w:rPr>
              <w:t>）</w:t>
            </w:r>
          </w:p>
          <w:p w14:paraId="3A3E7986" w14:textId="59879738" w:rsidR="00347043" w:rsidRPr="000868F4" w:rsidRDefault="00347043" w:rsidP="00347043">
            <w:pPr>
              <w:pStyle w:val="affe"/>
              <w:ind w:firstLineChars="0" w:firstLine="0"/>
              <w:jc w:val="left"/>
              <w:rPr>
                <w:rFonts w:ascii="Times New Roman"/>
                <w:sz w:val="16"/>
              </w:rPr>
            </w:pPr>
            <w:r w:rsidRPr="000868F4">
              <w:rPr>
                <w:rFonts w:ascii="Times New Roman"/>
                <w:sz w:val="16"/>
              </w:rPr>
              <w:t>≥</w:t>
            </w:r>
            <w:r>
              <w:rPr>
                <w:rFonts w:ascii="Times New Roman"/>
                <w:sz w:val="16"/>
              </w:rPr>
              <w:t>45</w:t>
            </w:r>
            <w:r w:rsidRPr="000868F4">
              <w:rPr>
                <w:rFonts w:ascii="Times New Roman"/>
                <w:sz w:val="16"/>
              </w:rPr>
              <w:t>（</w:t>
            </w:r>
            <w:r>
              <w:rPr>
                <w:rFonts w:ascii="Times New Roman"/>
                <w:sz w:val="16"/>
              </w:rPr>
              <w:t>RX 1710</w:t>
            </w:r>
            <w:r w:rsidRPr="000868F4">
              <w:rPr>
                <w:rFonts w:ascii="Times New Roman"/>
                <w:sz w:val="16"/>
              </w:rPr>
              <w:t>MHz</w:t>
            </w:r>
            <w:r w:rsidRPr="000868F4">
              <w:rPr>
                <w:rFonts w:ascii="Times New Roman"/>
                <w:sz w:val="16"/>
              </w:rPr>
              <w:t>～</w:t>
            </w:r>
            <w:r>
              <w:rPr>
                <w:rFonts w:ascii="Times New Roman"/>
                <w:sz w:val="16"/>
              </w:rPr>
              <w:t>1785</w:t>
            </w:r>
            <w:r w:rsidRPr="000868F4">
              <w:rPr>
                <w:rFonts w:ascii="Times New Roman"/>
                <w:sz w:val="16"/>
              </w:rPr>
              <w:t>MHz</w:t>
            </w:r>
            <w:r w:rsidRPr="000868F4">
              <w:rPr>
                <w:rFonts w:ascii="Times New Roman"/>
                <w:sz w:val="16"/>
              </w:rPr>
              <w:t>）</w:t>
            </w:r>
          </w:p>
        </w:tc>
        <w:tc>
          <w:tcPr>
            <w:tcW w:w="963" w:type="pct"/>
            <w:vAlign w:val="center"/>
          </w:tcPr>
          <w:p w14:paraId="2F4B27AD" w14:textId="33D9511F" w:rsidR="009D6106" w:rsidRPr="000868F4" w:rsidRDefault="009D6106" w:rsidP="009D6106">
            <w:pPr>
              <w:jc w:val="left"/>
              <w:rPr>
                <w:rFonts w:ascii="Times New Roman"/>
                <w:sz w:val="16"/>
              </w:rPr>
            </w:pPr>
            <w:r w:rsidRPr="000868F4">
              <w:rPr>
                <w:rFonts w:ascii="Times New Roman"/>
                <w:sz w:val="16"/>
              </w:rPr>
              <w:t>≥</w:t>
            </w:r>
            <w:r w:rsidR="00347043">
              <w:rPr>
                <w:rFonts w:ascii="Times New Roman"/>
                <w:sz w:val="16"/>
              </w:rPr>
              <w:t>55</w:t>
            </w:r>
            <w:r w:rsidR="00347043" w:rsidRPr="000868F4">
              <w:rPr>
                <w:rFonts w:ascii="Times New Roman"/>
                <w:sz w:val="16"/>
              </w:rPr>
              <w:t>（</w:t>
            </w:r>
            <w:r w:rsidR="00347043">
              <w:rPr>
                <w:rFonts w:ascii="Times New Roman"/>
                <w:sz w:val="16"/>
              </w:rPr>
              <w:t>TX 2110</w:t>
            </w:r>
            <w:r w:rsidR="00347043" w:rsidRPr="000868F4">
              <w:rPr>
                <w:rFonts w:ascii="Times New Roman"/>
                <w:sz w:val="16"/>
              </w:rPr>
              <w:t>MHz</w:t>
            </w:r>
            <w:r w:rsidR="00347043" w:rsidRPr="000868F4">
              <w:rPr>
                <w:rFonts w:ascii="Times New Roman"/>
                <w:sz w:val="16"/>
              </w:rPr>
              <w:t>～</w:t>
            </w:r>
            <w:r w:rsidR="00347043">
              <w:rPr>
                <w:rFonts w:ascii="Times New Roman"/>
                <w:sz w:val="16"/>
              </w:rPr>
              <w:t>2170</w:t>
            </w:r>
            <w:r w:rsidR="00347043" w:rsidRPr="000868F4">
              <w:rPr>
                <w:rFonts w:ascii="Times New Roman"/>
                <w:sz w:val="16"/>
              </w:rPr>
              <w:t>MHz</w:t>
            </w:r>
            <w:r w:rsidR="00347043" w:rsidRPr="000868F4">
              <w:rPr>
                <w:rFonts w:ascii="Times New Roman"/>
                <w:sz w:val="16"/>
              </w:rPr>
              <w:t>）</w:t>
            </w:r>
          </w:p>
          <w:p w14:paraId="36FB0D59" w14:textId="30E20B9A" w:rsidR="009D6106" w:rsidRDefault="009D6106" w:rsidP="009D6106">
            <w:pPr>
              <w:pStyle w:val="affe"/>
              <w:ind w:firstLineChars="0" w:firstLine="0"/>
              <w:jc w:val="left"/>
              <w:rPr>
                <w:rFonts w:ascii="Times New Roman"/>
                <w:sz w:val="16"/>
              </w:rPr>
            </w:pPr>
            <w:r w:rsidRPr="000868F4">
              <w:rPr>
                <w:rFonts w:ascii="Times New Roman"/>
                <w:sz w:val="16"/>
              </w:rPr>
              <w:t>≥</w:t>
            </w:r>
            <w:r w:rsidR="00347043">
              <w:rPr>
                <w:rFonts w:ascii="Times New Roman"/>
                <w:sz w:val="16"/>
              </w:rPr>
              <w:t>55</w:t>
            </w:r>
            <w:r w:rsidRPr="000868F4">
              <w:rPr>
                <w:rFonts w:ascii="Times New Roman"/>
                <w:sz w:val="16"/>
              </w:rPr>
              <w:t>（</w:t>
            </w:r>
            <w:r>
              <w:rPr>
                <w:rFonts w:ascii="Times New Roman"/>
                <w:sz w:val="16"/>
              </w:rPr>
              <w:t xml:space="preserve">RX </w:t>
            </w:r>
            <w:r w:rsidR="00347043" w:rsidRPr="000868F4">
              <w:rPr>
                <w:rFonts w:ascii="Times New Roman"/>
                <w:sz w:val="16"/>
              </w:rPr>
              <w:t>1</w:t>
            </w:r>
            <w:r w:rsidR="00347043">
              <w:rPr>
                <w:rFonts w:ascii="Times New Roman"/>
                <w:sz w:val="16"/>
              </w:rPr>
              <w:t>920</w:t>
            </w:r>
            <w:r w:rsidR="00347043" w:rsidRPr="000868F4">
              <w:rPr>
                <w:rFonts w:ascii="Times New Roman"/>
                <w:sz w:val="16"/>
              </w:rPr>
              <w:t>MHz</w:t>
            </w:r>
            <w:r w:rsidR="00347043" w:rsidRPr="000868F4">
              <w:rPr>
                <w:rFonts w:ascii="Times New Roman"/>
                <w:sz w:val="16"/>
              </w:rPr>
              <w:t>～</w:t>
            </w:r>
            <w:r w:rsidR="00347043" w:rsidRPr="000868F4">
              <w:rPr>
                <w:rFonts w:ascii="Times New Roman"/>
                <w:sz w:val="16"/>
              </w:rPr>
              <w:t>1</w:t>
            </w:r>
            <w:r w:rsidR="00347043">
              <w:rPr>
                <w:rFonts w:ascii="Times New Roman"/>
                <w:sz w:val="16"/>
              </w:rPr>
              <w:t>980</w:t>
            </w:r>
            <w:r w:rsidR="00347043" w:rsidRPr="000868F4">
              <w:rPr>
                <w:rFonts w:ascii="Times New Roman"/>
                <w:sz w:val="16"/>
              </w:rPr>
              <w:t>MHz</w:t>
            </w:r>
            <w:r w:rsidRPr="000868F4">
              <w:rPr>
                <w:rFonts w:ascii="Times New Roman"/>
                <w:sz w:val="16"/>
              </w:rPr>
              <w:t>）</w:t>
            </w:r>
          </w:p>
          <w:p w14:paraId="583BD5B0" w14:textId="08037C49" w:rsidR="00347043" w:rsidRPr="000868F4" w:rsidRDefault="00347043" w:rsidP="00347043">
            <w:pPr>
              <w:jc w:val="left"/>
              <w:rPr>
                <w:rFonts w:ascii="Times New Roman"/>
                <w:sz w:val="16"/>
              </w:rPr>
            </w:pPr>
            <w:r w:rsidRPr="000868F4">
              <w:rPr>
                <w:rFonts w:ascii="Times New Roman"/>
                <w:sz w:val="16"/>
              </w:rPr>
              <w:t>≥</w:t>
            </w:r>
            <w:r>
              <w:rPr>
                <w:rFonts w:ascii="Times New Roman"/>
                <w:sz w:val="16"/>
              </w:rPr>
              <w:t>55</w:t>
            </w:r>
            <w:r w:rsidRPr="000868F4">
              <w:rPr>
                <w:rFonts w:ascii="Times New Roman"/>
                <w:sz w:val="16"/>
              </w:rPr>
              <w:t>（</w:t>
            </w:r>
            <w:r>
              <w:rPr>
                <w:rFonts w:ascii="Times New Roman"/>
                <w:sz w:val="16"/>
              </w:rPr>
              <w:t>TX 1805</w:t>
            </w:r>
            <w:r w:rsidRPr="000868F4">
              <w:rPr>
                <w:rFonts w:ascii="Times New Roman"/>
                <w:sz w:val="16"/>
              </w:rPr>
              <w:t>MHz</w:t>
            </w:r>
            <w:r w:rsidRPr="000868F4">
              <w:rPr>
                <w:rFonts w:ascii="Times New Roman"/>
                <w:sz w:val="16"/>
              </w:rPr>
              <w:t>～</w:t>
            </w:r>
            <w:r>
              <w:rPr>
                <w:rFonts w:ascii="Times New Roman"/>
                <w:sz w:val="16"/>
              </w:rPr>
              <w:t>1880</w:t>
            </w:r>
            <w:r w:rsidRPr="000868F4">
              <w:rPr>
                <w:rFonts w:ascii="Times New Roman"/>
                <w:sz w:val="16"/>
              </w:rPr>
              <w:t>MHz</w:t>
            </w:r>
            <w:r w:rsidRPr="000868F4">
              <w:rPr>
                <w:rFonts w:ascii="Times New Roman"/>
                <w:sz w:val="16"/>
              </w:rPr>
              <w:t>）</w:t>
            </w:r>
          </w:p>
          <w:p w14:paraId="09C8D330" w14:textId="4D18CD04" w:rsidR="00347043" w:rsidRPr="000868F4" w:rsidRDefault="00347043" w:rsidP="00347043">
            <w:pPr>
              <w:pStyle w:val="affe"/>
              <w:ind w:firstLineChars="0" w:firstLine="0"/>
              <w:jc w:val="left"/>
              <w:rPr>
                <w:rFonts w:ascii="Times New Roman"/>
                <w:sz w:val="16"/>
              </w:rPr>
            </w:pPr>
            <w:r w:rsidRPr="000868F4">
              <w:rPr>
                <w:rFonts w:ascii="Times New Roman"/>
                <w:sz w:val="16"/>
              </w:rPr>
              <w:t>≥</w:t>
            </w:r>
            <w:r>
              <w:rPr>
                <w:rFonts w:ascii="Times New Roman"/>
                <w:sz w:val="16"/>
              </w:rPr>
              <w:t>55</w:t>
            </w:r>
            <w:r w:rsidRPr="000868F4">
              <w:rPr>
                <w:rFonts w:ascii="Times New Roman"/>
                <w:sz w:val="16"/>
              </w:rPr>
              <w:t>（</w:t>
            </w:r>
            <w:r>
              <w:rPr>
                <w:rFonts w:ascii="Times New Roman"/>
                <w:sz w:val="16"/>
              </w:rPr>
              <w:t>RX 1710</w:t>
            </w:r>
            <w:r w:rsidRPr="000868F4">
              <w:rPr>
                <w:rFonts w:ascii="Times New Roman"/>
                <w:sz w:val="16"/>
              </w:rPr>
              <w:t>MHz</w:t>
            </w:r>
            <w:r w:rsidRPr="000868F4">
              <w:rPr>
                <w:rFonts w:ascii="Times New Roman"/>
                <w:sz w:val="16"/>
              </w:rPr>
              <w:t>～</w:t>
            </w:r>
            <w:r>
              <w:rPr>
                <w:rFonts w:ascii="Times New Roman"/>
                <w:sz w:val="16"/>
              </w:rPr>
              <w:t>1785</w:t>
            </w:r>
            <w:r w:rsidRPr="000868F4">
              <w:rPr>
                <w:rFonts w:ascii="Times New Roman"/>
                <w:sz w:val="16"/>
              </w:rPr>
              <w:t>MHz</w:t>
            </w:r>
            <w:r w:rsidRPr="000868F4">
              <w:rPr>
                <w:rFonts w:ascii="Times New Roman"/>
                <w:sz w:val="16"/>
              </w:rPr>
              <w:t>）</w:t>
            </w:r>
          </w:p>
        </w:tc>
        <w:tc>
          <w:tcPr>
            <w:tcW w:w="1294" w:type="pct"/>
            <w:vAlign w:val="center"/>
          </w:tcPr>
          <w:p w14:paraId="6E3A6375" w14:textId="2DC43F6D" w:rsidR="009D6106" w:rsidRPr="000868F4" w:rsidRDefault="009D6106" w:rsidP="009D6106">
            <w:pPr>
              <w:jc w:val="left"/>
              <w:rPr>
                <w:rFonts w:ascii="Times New Roman"/>
                <w:sz w:val="16"/>
              </w:rPr>
            </w:pPr>
            <w:r w:rsidRPr="000868F4">
              <w:rPr>
                <w:rFonts w:ascii="Times New Roman"/>
                <w:sz w:val="16"/>
              </w:rPr>
              <w:t>≤</w:t>
            </w:r>
            <w:r w:rsidR="00347043">
              <w:rPr>
                <w:rFonts w:ascii="Times New Roman"/>
                <w:sz w:val="16"/>
              </w:rPr>
              <w:t>2.0</w:t>
            </w:r>
            <w:r w:rsidRPr="000868F4">
              <w:rPr>
                <w:rFonts w:ascii="Times New Roman"/>
                <w:sz w:val="16"/>
              </w:rPr>
              <w:t>（</w:t>
            </w:r>
            <w:r w:rsidR="00347043">
              <w:rPr>
                <w:rFonts w:ascii="Times New Roman" w:hint="eastAsia"/>
                <w:sz w:val="16"/>
              </w:rPr>
              <w:t>Band1</w:t>
            </w:r>
            <w:r w:rsidR="00347043">
              <w:rPr>
                <w:rFonts w:ascii="Times New Roman"/>
                <w:sz w:val="16"/>
              </w:rPr>
              <w:t xml:space="preserve"> </w:t>
            </w:r>
            <w:r>
              <w:rPr>
                <w:rFonts w:ascii="Times New Roman"/>
                <w:sz w:val="16"/>
              </w:rPr>
              <w:t>TX –</w:t>
            </w:r>
            <w:r w:rsidRPr="000868F4">
              <w:rPr>
                <w:rFonts w:ascii="Times New Roman"/>
                <w:sz w:val="16"/>
              </w:rPr>
              <w:t>ANT</w:t>
            </w:r>
            <w:r>
              <w:rPr>
                <w:rFonts w:ascii="Times New Roman"/>
                <w:sz w:val="16"/>
              </w:rPr>
              <w:t xml:space="preserve"> </w:t>
            </w:r>
            <w:r w:rsidR="00347043" w:rsidRPr="000868F4">
              <w:rPr>
                <w:rFonts w:ascii="Times New Roman"/>
                <w:sz w:val="16"/>
              </w:rPr>
              <w:t>1</w:t>
            </w:r>
            <w:r w:rsidR="00347043">
              <w:rPr>
                <w:rFonts w:ascii="Times New Roman"/>
                <w:sz w:val="16"/>
              </w:rPr>
              <w:t>920</w:t>
            </w:r>
            <w:r w:rsidR="00347043" w:rsidRPr="000868F4">
              <w:rPr>
                <w:rFonts w:ascii="Times New Roman"/>
                <w:sz w:val="16"/>
              </w:rPr>
              <w:t>MHz</w:t>
            </w:r>
            <w:r w:rsidR="00347043" w:rsidRPr="000868F4">
              <w:rPr>
                <w:rFonts w:ascii="Times New Roman"/>
                <w:sz w:val="16"/>
              </w:rPr>
              <w:t>～</w:t>
            </w:r>
            <w:r w:rsidR="00347043" w:rsidRPr="000868F4">
              <w:rPr>
                <w:rFonts w:ascii="Times New Roman"/>
                <w:sz w:val="16"/>
              </w:rPr>
              <w:t>1</w:t>
            </w:r>
            <w:r w:rsidR="00347043">
              <w:rPr>
                <w:rFonts w:ascii="Times New Roman"/>
                <w:sz w:val="16"/>
              </w:rPr>
              <w:t>980</w:t>
            </w:r>
            <w:r w:rsidR="00347043" w:rsidRPr="000868F4">
              <w:rPr>
                <w:rFonts w:ascii="Times New Roman"/>
                <w:sz w:val="16"/>
              </w:rPr>
              <w:t>MHz</w:t>
            </w:r>
            <w:r w:rsidRPr="000868F4">
              <w:rPr>
                <w:rFonts w:ascii="Times New Roman"/>
                <w:sz w:val="16"/>
              </w:rPr>
              <w:t>）</w:t>
            </w:r>
          </w:p>
          <w:p w14:paraId="2C1B2F11" w14:textId="77777777" w:rsidR="009D6106" w:rsidRDefault="009D6106" w:rsidP="00347043">
            <w:pPr>
              <w:pStyle w:val="affe"/>
              <w:ind w:firstLineChars="0" w:firstLine="0"/>
              <w:jc w:val="left"/>
              <w:rPr>
                <w:rFonts w:ascii="Times New Roman"/>
                <w:sz w:val="16"/>
              </w:rPr>
            </w:pPr>
            <w:r w:rsidRPr="000868F4">
              <w:rPr>
                <w:rFonts w:ascii="Times New Roman"/>
                <w:sz w:val="16"/>
              </w:rPr>
              <w:t>≤</w:t>
            </w:r>
            <w:r w:rsidR="00347043">
              <w:rPr>
                <w:rFonts w:ascii="Times New Roman"/>
                <w:sz w:val="16"/>
              </w:rPr>
              <w:t>2.0</w:t>
            </w:r>
            <w:r w:rsidRPr="000868F4">
              <w:rPr>
                <w:rFonts w:ascii="Times New Roman"/>
                <w:sz w:val="16"/>
              </w:rPr>
              <w:t>（</w:t>
            </w:r>
            <w:r w:rsidR="00347043">
              <w:rPr>
                <w:rFonts w:ascii="Times New Roman" w:hint="eastAsia"/>
                <w:sz w:val="16"/>
              </w:rPr>
              <w:t>B</w:t>
            </w:r>
            <w:r w:rsidR="00347043">
              <w:rPr>
                <w:rFonts w:ascii="Times New Roman"/>
                <w:sz w:val="16"/>
              </w:rPr>
              <w:t xml:space="preserve">and1 </w:t>
            </w:r>
            <w:r w:rsidRPr="000868F4">
              <w:rPr>
                <w:rFonts w:ascii="Times New Roman"/>
                <w:sz w:val="16"/>
              </w:rPr>
              <w:t>ANT-</w:t>
            </w:r>
            <w:r>
              <w:rPr>
                <w:rFonts w:ascii="Times New Roman"/>
                <w:sz w:val="16"/>
              </w:rPr>
              <w:t xml:space="preserve">RX </w:t>
            </w:r>
            <w:r w:rsidR="00347043">
              <w:rPr>
                <w:rFonts w:ascii="Times New Roman"/>
                <w:sz w:val="16"/>
              </w:rPr>
              <w:t>2110</w:t>
            </w:r>
            <w:r w:rsidR="00347043" w:rsidRPr="000868F4">
              <w:rPr>
                <w:rFonts w:ascii="Times New Roman"/>
                <w:sz w:val="16"/>
              </w:rPr>
              <w:t>MHz</w:t>
            </w:r>
            <w:r w:rsidR="00347043" w:rsidRPr="000868F4">
              <w:rPr>
                <w:rFonts w:ascii="Times New Roman"/>
                <w:sz w:val="16"/>
              </w:rPr>
              <w:t>～</w:t>
            </w:r>
            <w:r w:rsidR="00347043">
              <w:rPr>
                <w:rFonts w:ascii="Times New Roman"/>
                <w:sz w:val="16"/>
              </w:rPr>
              <w:t>2200</w:t>
            </w:r>
            <w:r w:rsidR="00347043" w:rsidRPr="000868F4">
              <w:rPr>
                <w:rFonts w:ascii="Times New Roman"/>
                <w:sz w:val="16"/>
              </w:rPr>
              <w:t>MHz</w:t>
            </w:r>
            <w:r w:rsidRPr="000868F4">
              <w:rPr>
                <w:rFonts w:ascii="Times New Roman"/>
                <w:sz w:val="16"/>
              </w:rPr>
              <w:t>）</w:t>
            </w:r>
          </w:p>
          <w:p w14:paraId="29E96563" w14:textId="2C7C1D5F" w:rsidR="00347043" w:rsidRPr="000868F4" w:rsidRDefault="00347043" w:rsidP="00347043">
            <w:pPr>
              <w:jc w:val="left"/>
              <w:rPr>
                <w:rFonts w:ascii="Times New Roman"/>
                <w:sz w:val="16"/>
              </w:rPr>
            </w:pPr>
            <w:r w:rsidRPr="000868F4">
              <w:rPr>
                <w:rFonts w:ascii="Times New Roman"/>
                <w:sz w:val="16"/>
              </w:rPr>
              <w:t>≤</w:t>
            </w:r>
            <w:r>
              <w:rPr>
                <w:rFonts w:ascii="Times New Roman"/>
                <w:sz w:val="16"/>
              </w:rPr>
              <w:t>2.0</w:t>
            </w:r>
            <w:r w:rsidRPr="000868F4">
              <w:rPr>
                <w:rFonts w:ascii="Times New Roman"/>
                <w:sz w:val="16"/>
              </w:rPr>
              <w:t>（</w:t>
            </w:r>
            <w:r>
              <w:rPr>
                <w:rFonts w:ascii="Times New Roman" w:hint="eastAsia"/>
                <w:sz w:val="16"/>
              </w:rPr>
              <w:t>Band</w:t>
            </w:r>
            <w:r>
              <w:rPr>
                <w:rFonts w:ascii="Times New Roman"/>
                <w:sz w:val="16"/>
              </w:rPr>
              <w:t>3 TX –</w:t>
            </w:r>
            <w:r w:rsidRPr="000868F4">
              <w:rPr>
                <w:rFonts w:ascii="Times New Roman"/>
                <w:sz w:val="16"/>
              </w:rPr>
              <w:t>ANT</w:t>
            </w:r>
            <w:r>
              <w:rPr>
                <w:rFonts w:ascii="Times New Roman"/>
                <w:sz w:val="16"/>
              </w:rPr>
              <w:t xml:space="preserve"> 1710</w:t>
            </w:r>
            <w:r w:rsidRPr="000868F4">
              <w:rPr>
                <w:rFonts w:ascii="Times New Roman"/>
                <w:sz w:val="16"/>
              </w:rPr>
              <w:t>MHz</w:t>
            </w:r>
            <w:r w:rsidRPr="000868F4">
              <w:rPr>
                <w:rFonts w:ascii="Times New Roman"/>
                <w:sz w:val="16"/>
              </w:rPr>
              <w:t>～</w:t>
            </w:r>
            <w:r>
              <w:rPr>
                <w:rFonts w:ascii="Times New Roman"/>
                <w:sz w:val="16"/>
              </w:rPr>
              <w:t>1785</w:t>
            </w:r>
            <w:r w:rsidRPr="000868F4">
              <w:rPr>
                <w:rFonts w:ascii="Times New Roman"/>
                <w:sz w:val="16"/>
              </w:rPr>
              <w:t>MHz</w:t>
            </w:r>
            <w:r w:rsidRPr="000868F4">
              <w:rPr>
                <w:rFonts w:ascii="Times New Roman"/>
                <w:sz w:val="16"/>
              </w:rPr>
              <w:t>）</w:t>
            </w:r>
          </w:p>
          <w:p w14:paraId="785A932E" w14:textId="21F07F84" w:rsidR="00347043" w:rsidRPr="000868F4" w:rsidRDefault="00347043" w:rsidP="00347043">
            <w:pPr>
              <w:pStyle w:val="affe"/>
              <w:ind w:firstLineChars="0" w:firstLine="0"/>
              <w:jc w:val="left"/>
              <w:rPr>
                <w:rFonts w:ascii="Times New Roman"/>
                <w:sz w:val="16"/>
              </w:rPr>
            </w:pPr>
            <w:r w:rsidRPr="000868F4">
              <w:rPr>
                <w:rFonts w:ascii="Times New Roman"/>
                <w:sz w:val="16"/>
              </w:rPr>
              <w:t>≤</w:t>
            </w:r>
            <w:r>
              <w:rPr>
                <w:rFonts w:ascii="Times New Roman"/>
                <w:sz w:val="16"/>
              </w:rPr>
              <w:t>2.0</w:t>
            </w:r>
            <w:r w:rsidRPr="000868F4">
              <w:rPr>
                <w:rFonts w:ascii="Times New Roman"/>
                <w:sz w:val="16"/>
              </w:rPr>
              <w:t>（</w:t>
            </w:r>
            <w:r>
              <w:rPr>
                <w:rFonts w:ascii="Times New Roman" w:hint="eastAsia"/>
                <w:sz w:val="16"/>
              </w:rPr>
              <w:t>B</w:t>
            </w:r>
            <w:r>
              <w:rPr>
                <w:rFonts w:ascii="Times New Roman"/>
                <w:sz w:val="16"/>
              </w:rPr>
              <w:t xml:space="preserve">and3 </w:t>
            </w:r>
            <w:r w:rsidRPr="000868F4">
              <w:rPr>
                <w:rFonts w:ascii="Times New Roman"/>
                <w:sz w:val="16"/>
              </w:rPr>
              <w:t>ANT-</w:t>
            </w:r>
            <w:r>
              <w:rPr>
                <w:rFonts w:ascii="Times New Roman"/>
                <w:sz w:val="16"/>
              </w:rPr>
              <w:t>RX1805</w:t>
            </w:r>
            <w:r w:rsidRPr="000868F4">
              <w:rPr>
                <w:rFonts w:ascii="Times New Roman"/>
                <w:sz w:val="16"/>
              </w:rPr>
              <w:t>MHz</w:t>
            </w:r>
            <w:r w:rsidRPr="000868F4">
              <w:rPr>
                <w:rFonts w:ascii="Times New Roman"/>
                <w:sz w:val="16"/>
              </w:rPr>
              <w:t>～</w:t>
            </w:r>
            <w:r>
              <w:rPr>
                <w:rFonts w:ascii="Times New Roman"/>
                <w:sz w:val="16"/>
              </w:rPr>
              <w:t>1880</w:t>
            </w:r>
            <w:r w:rsidRPr="000868F4">
              <w:rPr>
                <w:rFonts w:ascii="Times New Roman"/>
                <w:sz w:val="16"/>
              </w:rPr>
              <w:t>MHz</w:t>
            </w:r>
            <w:r w:rsidRPr="000868F4">
              <w:rPr>
                <w:rFonts w:ascii="Times New Roman"/>
                <w:sz w:val="16"/>
              </w:rPr>
              <w:t>）</w:t>
            </w:r>
          </w:p>
        </w:tc>
      </w:tr>
    </w:tbl>
    <w:p w14:paraId="725A3280" w14:textId="77777777" w:rsidR="00BF0F11" w:rsidRPr="00D61E93" w:rsidRDefault="00BF0F11" w:rsidP="00BF0F11">
      <w:pPr>
        <w:pStyle w:val="affe"/>
        <w:rPr>
          <w:rFonts w:ascii="Times New Roman"/>
        </w:rPr>
      </w:pPr>
    </w:p>
    <w:p w14:paraId="2536CEDB" w14:textId="77777777" w:rsidR="006F2691" w:rsidRPr="00D61E93" w:rsidRDefault="001D7AD5" w:rsidP="009B1ADA">
      <w:pPr>
        <w:pStyle w:val="afffffb"/>
        <w:framePr w:wrap="around" w:hAnchor="page" w:x="3972" w:y="312"/>
        <w:ind w:left="284"/>
      </w:pPr>
      <w:r w:rsidRPr="00D61E93">
        <w:t>_________________________________</w:t>
      </w:r>
    </w:p>
    <w:bookmarkEnd w:id="24"/>
    <w:bookmarkEnd w:id="25"/>
    <w:p w14:paraId="56FB4745" w14:textId="2C9E7496" w:rsidR="006F2691" w:rsidRPr="00D61E93" w:rsidRDefault="006F2691" w:rsidP="00885ABF">
      <w:pPr>
        <w:pStyle w:val="affff2"/>
        <w:jc w:val="both"/>
        <w:rPr>
          <w:rFonts w:ascii="Times New Roman"/>
        </w:rPr>
      </w:pPr>
    </w:p>
    <w:sectPr w:rsidR="006F2691" w:rsidRPr="00D61E93" w:rsidSect="000868F4">
      <w:headerReference w:type="first" r:id="rId33"/>
      <w:pgSz w:w="16838" w:h="11906" w:orient="landscape"/>
      <w:pgMar w:top="1417" w:right="1418" w:bottom="1134" w:left="1134" w:header="1418" w:footer="1134" w:gutter="0"/>
      <w:pgNumType w:start="1"/>
      <w:cols w:space="720"/>
      <w:formProt w:val="0"/>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F5BFA" w16cid:durableId="27A84EBF"/>
  <w16cid:commentId w16cid:paraId="22CF8672" w16cid:durableId="27A84EC1"/>
  <w16cid:commentId w16cid:paraId="02DD3E17" w16cid:durableId="27A84EC6"/>
  <w16cid:commentId w16cid:paraId="166D1E51" w16cid:durableId="27A84EC9"/>
  <w16cid:commentId w16cid:paraId="4D6819A3" w16cid:durableId="27A84EC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39449" w14:textId="77777777" w:rsidR="00A122B1" w:rsidRDefault="00A122B1">
      <w:r>
        <w:separator/>
      </w:r>
    </w:p>
  </w:endnote>
  <w:endnote w:type="continuationSeparator" w:id="0">
    <w:p w14:paraId="76487DA7" w14:textId="77777777" w:rsidR="00A122B1" w:rsidRDefault="00A1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3CDCC" w14:textId="77777777" w:rsidR="00170258" w:rsidRDefault="00170258">
    <w:pPr>
      <w:pStyle w:val="affffff0"/>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10483" w14:textId="77777777" w:rsidR="00170258" w:rsidRDefault="00170258">
    <w:pPr>
      <w:pStyle w:val="affffff0"/>
    </w:pPr>
    <w:r>
      <w:fldChar w:fldCharType="begin"/>
    </w:r>
    <w:r>
      <w:instrText xml:space="preserve"> PAGE  \* MERGEFORMAT </w:instrText>
    </w:r>
    <w:r>
      <w:fldChar w:fldCharType="separate"/>
    </w:r>
    <w:r w:rsidR="003770F5">
      <w:rPr>
        <w:noProof/>
      </w:rPr>
      <w:t>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48A55" w14:textId="77777777" w:rsidR="00170258" w:rsidRDefault="00170258">
    <w:pPr>
      <w:pStyle w:val="affffffe"/>
    </w:pPr>
    <w:r>
      <w:fldChar w:fldCharType="begin"/>
    </w:r>
    <w:r>
      <w:instrText>PAGE   \* MERGEFORMAT</w:instrText>
    </w:r>
    <w:r>
      <w:fldChar w:fldCharType="separate"/>
    </w:r>
    <w:r w:rsidR="003770F5" w:rsidRPr="003770F5">
      <w:rPr>
        <w:noProof/>
        <w:lang w:val="zh-CN"/>
      </w:rPr>
      <w:t>13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ACBDB" w14:textId="77777777" w:rsidR="00170258" w:rsidRDefault="00170258">
    <w:pPr>
      <w:pStyle w:val="affffffe"/>
    </w:pPr>
    <w:r>
      <w:fldChar w:fldCharType="begin"/>
    </w:r>
    <w:r>
      <w:instrText>PAGE   \* MERGEFORMAT</w:instrText>
    </w:r>
    <w:r>
      <w:fldChar w:fldCharType="separate"/>
    </w:r>
    <w:r w:rsidR="003770F5" w:rsidRPr="003770F5">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42304" w14:textId="77777777" w:rsidR="00A122B1" w:rsidRDefault="00A122B1">
      <w:r>
        <w:separator/>
      </w:r>
    </w:p>
  </w:footnote>
  <w:footnote w:type="continuationSeparator" w:id="0">
    <w:p w14:paraId="55854455" w14:textId="77777777" w:rsidR="00A122B1" w:rsidRDefault="00A12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A1A1C" w14:textId="77777777" w:rsidR="00170258" w:rsidRDefault="00170258">
    <w:pPr>
      <w:pStyle w:val="afffff7"/>
    </w:pPr>
    <w:r>
      <w:t>T/ZZB XXXXX</w:t>
    </w:r>
    <w:r>
      <w:rPr>
        <w:rFonts w:ascii="宋体" w:eastAsia="宋体" w:hAnsi="宋体" w:hint="eastAsia"/>
      </w:rPr>
      <w:t>—2021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D5342" w14:textId="397D4894" w:rsidR="00170258" w:rsidRDefault="00170258">
    <w:pPr>
      <w:pStyle w:val="afffff7"/>
    </w:pPr>
    <w:r>
      <w:t>T/ZZB XXXXX</w:t>
    </w:r>
    <w:r>
      <w:rPr>
        <w:rFonts w:hAnsi="黑体" w:hint="eastAsia"/>
      </w:rPr>
      <w:t>—</w:t>
    </w:r>
    <w:r>
      <w:rPr>
        <w:rFonts w:ascii="宋体" w:eastAsia="宋体" w:hAnsi="宋体" w:hint="eastAsia"/>
      </w:rPr>
      <w:t>202</w:t>
    </w:r>
    <w:r>
      <w:rPr>
        <w:rFonts w:ascii="宋体" w:eastAsia="宋体" w:hAnsi="宋体"/>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904FE" w14:textId="6A69BA08" w:rsidR="00170258" w:rsidRDefault="00170258" w:rsidP="00F635C3">
    <w:pPr>
      <w:pStyle w:val="afffff7"/>
      <w:jc w:val="right"/>
    </w:pPr>
    <w:r>
      <w:t>T/ZZB XXXXX</w:t>
    </w:r>
    <w:r>
      <w:rPr>
        <w:rFonts w:hAnsi="黑体"/>
      </w:rPr>
      <w:t>—</w:t>
    </w:r>
    <w:r>
      <w:t>202</w:t>
    </w:r>
    <w:r>
      <w:rPr>
        <w:rFonts w:hint="eastAsia"/>
      </w:rPr>
      <w:t>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C598A" w14:textId="4E3DC1EA" w:rsidR="00170258" w:rsidRDefault="00170258">
    <w:pPr>
      <w:pStyle w:val="afffff7"/>
      <w:jc w:val="right"/>
    </w:pPr>
    <w:r>
      <w:t>T/ZZB XXXXX</w:t>
    </w:r>
    <w:r>
      <w:rPr>
        <w:rFonts w:hAnsi="黑体"/>
      </w:rPr>
      <w:t>—</w:t>
    </w:r>
    <w:r>
      <w:t>2023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0E3D8" w14:textId="77777777" w:rsidR="00170258" w:rsidRDefault="00170258">
    <w:pPr>
      <w:pStyle w:val="afffff7"/>
      <w:jc w:val="right"/>
    </w:pPr>
    <w:r>
      <w:t>T/ZZB XXXXX</w:t>
    </w:r>
    <w:r>
      <w:rPr>
        <w:rFonts w:hAnsi="黑体"/>
      </w:rPr>
      <w:t>—</w:t>
    </w:r>
    <w: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pStyle w:val="1"/>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0B765CA"/>
    <w:multiLevelType w:val="hybridMultilevel"/>
    <w:tmpl w:val="93BC2E5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FCF4E7E2"/>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黑体" w:cs="Times New Roman" w:hint="eastAsia"/>
        <w:b w:val="0"/>
        <w:bCs w:val="0"/>
        <w:i w:val="0"/>
        <w:iCs w:val="0"/>
        <w:caps w:val="0"/>
        <w:smallCaps w:val="0"/>
        <w:strike w:val="0"/>
        <w:dstrike w:val="0"/>
        <w:vanish w:val="0"/>
        <w:color w:val="auto"/>
        <w:spacing w:val="0"/>
        <w:w w:val="100"/>
        <w:kern w:val="0"/>
        <w:position w:val="0"/>
        <w:sz w:val="21"/>
        <w:szCs w:val="21"/>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6"/>
      <w:suff w:val="nothing"/>
      <w:lvlText w:val="%1.%2.%3　"/>
      <w:lvlJc w:val="left"/>
      <w:pPr>
        <w:ind w:left="0" w:firstLine="0"/>
      </w:pPr>
      <w:rPr>
        <w:rFonts w:ascii="黑体" w:eastAsia="黑体" w:hAnsi="Times New Roman" w:hint="eastAsia"/>
        <w:b w:val="0"/>
        <w:i w:val="0"/>
        <w:color w:val="auto"/>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0" w:firstLine="0"/>
      </w:pPr>
      <w:rPr>
        <w:rFonts w:hint="eastAsia"/>
      </w:rPr>
    </w:lvl>
    <w:lvl w:ilvl="8">
      <w:start w:val="1"/>
      <w:numFmt w:val="decimal"/>
      <w:lvlText w:val="%1.%2.%3.%4.%5.%6.%7.%8.%9"/>
      <w:lvlJc w:val="left"/>
      <w:pPr>
        <w:tabs>
          <w:tab w:val="num" w:pos="4777"/>
        </w:tabs>
        <w:ind w:left="0" w:firstLine="0"/>
      </w:pPr>
      <w:rPr>
        <w:rFonts w:hint="eastAsia"/>
      </w:rPr>
    </w:lvl>
  </w:abstractNum>
  <w:abstractNum w:abstractNumId="7">
    <w:nsid w:val="23DC630F"/>
    <w:multiLevelType w:val="hybridMultilevel"/>
    <w:tmpl w:val="DFBE03AC"/>
    <w:lvl w:ilvl="0" w:tplc="BE60E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E06A6A"/>
    <w:multiLevelType w:val="hybridMultilevel"/>
    <w:tmpl w:val="E7D8D712"/>
    <w:lvl w:ilvl="0" w:tplc="FB383342">
      <w:start w:val="1"/>
      <w:numFmt w:val="lowerLetter"/>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C3F0B30"/>
    <w:multiLevelType w:val="hybridMultilevel"/>
    <w:tmpl w:val="B0E851A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3">
    <w:nsid w:val="44C50F90"/>
    <w:multiLevelType w:val="multilevel"/>
    <w:tmpl w:val="44C50F9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9CA1EC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6">
    <w:nsid w:val="557C2AF5"/>
    <w:multiLevelType w:val="multilevel"/>
    <w:tmpl w:val="557C2AF5"/>
    <w:lvl w:ilvl="0">
      <w:start w:val="1"/>
      <w:numFmt w:val="decimal"/>
      <w:pStyle w:val="af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8">
    <w:nsid w:val="646260FA"/>
    <w:multiLevelType w:val="multilevel"/>
    <w:tmpl w:val="646260FA"/>
    <w:lvl w:ilvl="0">
      <w:start w:val="1"/>
      <w:numFmt w:val="decimal"/>
      <w:pStyle w:val="af6"/>
      <w:suff w:val="nothing"/>
      <w:lvlText w:val="表%1　"/>
      <w:lvlJc w:val="left"/>
      <w:pPr>
        <w:ind w:left="4253"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0">
    <w:nsid w:val="6D6C07CD"/>
    <w:multiLevelType w:val="multilevel"/>
    <w:tmpl w:val="6D6C07CD"/>
    <w:lvl w:ilvl="0">
      <w:start w:val="1"/>
      <w:numFmt w:val="lowerLetter"/>
      <w:pStyle w:val="afc"/>
      <w:lvlText w:val="%1)"/>
      <w:lvlJc w:val="left"/>
      <w:pPr>
        <w:tabs>
          <w:tab w:val="left" w:pos="839"/>
        </w:tabs>
        <w:ind w:left="839" w:hanging="419"/>
      </w:pPr>
      <w:rPr>
        <w:rFonts w:ascii="宋体" w:eastAsia="宋体" w:hint="eastAsia"/>
        <w:b w:val="0"/>
        <w:i w:val="0"/>
        <w:sz w:val="21"/>
      </w:rPr>
    </w:lvl>
    <w:lvl w:ilvl="1">
      <w:start w:val="1"/>
      <w:numFmt w:val="decimal"/>
      <w:pStyle w:val="afd"/>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1">
    <w:nsid w:val="6DBF04F4"/>
    <w:multiLevelType w:val="multilevel"/>
    <w:tmpl w:val="6DBF04F4"/>
    <w:lvl w:ilvl="0">
      <w:start w:val="1"/>
      <w:numFmt w:val="none"/>
      <w:pStyle w:val="af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2">
    <w:nsid w:val="731E439C"/>
    <w:multiLevelType w:val="singleLevel"/>
    <w:tmpl w:val="731E439C"/>
    <w:lvl w:ilvl="0">
      <w:start w:val="1"/>
      <w:numFmt w:val="lowerLetter"/>
      <w:suff w:val="space"/>
      <w:lvlText w:val="%1)"/>
      <w:lvlJc w:val="left"/>
    </w:lvl>
  </w:abstractNum>
  <w:abstractNum w:abstractNumId="23">
    <w:nsid w:val="7FB51319"/>
    <w:multiLevelType w:val="multilevel"/>
    <w:tmpl w:val="7FB51319"/>
    <w:lvl w:ilvl="0">
      <w:start w:val="1"/>
      <w:numFmt w:val="lowerLetter"/>
      <w:pStyle w:val="aff"/>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12"/>
  </w:num>
  <w:num w:numId="2">
    <w:abstractNumId w:val="6"/>
  </w:num>
  <w:num w:numId="3">
    <w:abstractNumId w:val="1"/>
  </w:num>
  <w:num w:numId="4">
    <w:abstractNumId w:val="19"/>
  </w:num>
  <w:num w:numId="5">
    <w:abstractNumId w:val="9"/>
  </w:num>
  <w:num w:numId="6">
    <w:abstractNumId w:val="10"/>
  </w:num>
  <w:num w:numId="7">
    <w:abstractNumId w:val="15"/>
  </w:num>
  <w:num w:numId="8">
    <w:abstractNumId w:val="5"/>
  </w:num>
  <w:num w:numId="9">
    <w:abstractNumId w:val="23"/>
  </w:num>
  <w:num w:numId="10">
    <w:abstractNumId w:val="13"/>
  </w:num>
  <w:num w:numId="11">
    <w:abstractNumId w:val="21"/>
  </w:num>
  <w:num w:numId="12">
    <w:abstractNumId w:val="16"/>
  </w:num>
  <w:num w:numId="13">
    <w:abstractNumId w:val="3"/>
  </w:num>
  <w:num w:numId="14">
    <w:abstractNumId w:val="0"/>
  </w:num>
  <w:num w:numId="15">
    <w:abstractNumId w:val="2"/>
  </w:num>
  <w:num w:numId="16">
    <w:abstractNumId w:val="20"/>
  </w:num>
  <w:num w:numId="17">
    <w:abstractNumId w:val="17"/>
  </w:num>
  <w:num w:numId="18">
    <w:abstractNumId w:val="18"/>
  </w:num>
  <w:num w:numId="19">
    <w:abstractNumId w:val="22"/>
  </w:num>
  <w:num w:numId="20">
    <w:abstractNumId w:val="4"/>
  </w:num>
  <w:num w:numId="21">
    <w:abstractNumId w:val="8"/>
  </w:num>
  <w:num w:numId="22">
    <w:abstractNumId w:val="14"/>
  </w:num>
  <w:num w:numId="23">
    <w:abstractNumId w:val="7"/>
  </w:num>
  <w:num w:numId="24">
    <w:abstractNumId w:val="11"/>
  </w:num>
  <w:num w:numId="25">
    <w:abstractNumId w:val="6"/>
  </w:num>
  <w:num w:numId="26">
    <w:abstractNumId w:val="6"/>
  </w:num>
  <w:num w:numId="27">
    <w:abstractNumId w:val="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2Yzg3YWVlNDMzMTcyNWYxOWIzZjM3ZmM0MTk4MzcifQ=="/>
  </w:docVars>
  <w:rsids>
    <w:rsidRoot w:val="00035925"/>
    <w:rsid w:val="00000244"/>
    <w:rsid w:val="00000610"/>
    <w:rsid w:val="00000CB8"/>
    <w:rsid w:val="0000185F"/>
    <w:rsid w:val="0000216D"/>
    <w:rsid w:val="000022FA"/>
    <w:rsid w:val="00002C3F"/>
    <w:rsid w:val="0000511A"/>
    <w:rsid w:val="0000586F"/>
    <w:rsid w:val="000115C9"/>
    <w:rsid w:val="000116D8"/>
    <w:rsid w:val="00011B3E"/>
    <w:rsid w:val="00011D00"/>
    <w:rsid w:val="00012C6F"/>
    <w:rsid w:val="00013C90"/>
    <w:rsid w:val="00013D86"/>
    <w:rsid w:val="00013E02"/>
    <w:rsid w:val="00014C89"/>
    <w:rsid w:val="0001670E"/>
    <w:rsid w:val="00016D29"/>
    <w:rsid w:val="00017C0C"/>
    <w:rsid w:val="0002010D"/>
    <w:rsid w:val="0002143C"/>
    <w:rsid w:val="0002169D"/>
    <w:rsid w:val="00022A5E"/>
    <w:rsid w:val="00023F5F"/>
    <w:rsid w:val="0002488A"/>
    <w:rsid w:val="00024D73"/>
    <w:rsid w:val="0002567D"/>
    <w:rsid w:val="00025A65"/>
    <w:rsid w:val="000264D6"/>
    <w:rsid w:val="00026C31"/>
    <w:rsid w:val="00027280"/>
    <w:rsid w:val="00031663"/>
    <w:rsid w:val="000320A7"/>
    <w:rsid w:val="00033841"/>
    <w:rsid w:val="0003559F"/>
    <w:rsid w:val="000358B6"/>
    <w:rsid w:val="00035925"/>
    <w:rsid w:val="00036803"/>
    <w:rsid w:val="00036CE6"/>
    <w:rsid w:val="0003735D"/>
    <w:rsid w:val="00037A48"/>
    <w:rsid w:val="0004217B"/>
    <w:rsid w:val="000438F1"/>
    <w:rsid w:val="0004607A"/>
    <w:rsid w:val="000479AE"/>
    <w:rsid w:val="00047DE9"/>
    <w:rsid w:val="000500F7"/>
    <w:rsid w:val="0005035D"/>
    <w:rsid w:val="000527AD"/>
    <w:rsid w:val="00052C18"/>
    <w:rsid w:val="00053915"/>
    <w:rsid w:val="00054692"/>
    <w:rsid w:val="00054BAF"/>
    <w:rsid w:val="00054DA6"/>
    <w:rsid w:val="00054F99"/>
    <w:rsid w:val="00056315"/>
    <w:rsid w:val="000566DF"/>
    <w:rsid w:val="00056853"/>
    <w:rsid w:val="000568E4"/>
    <w:rsid w:val="00056A6B"/>
    <w:rsid w:val="00057650"/>
    <w:rsid w:val="00060E06"/>
    <w:rsid w:val="00062963"/>
    <w:rsid w:val="00062B2F"/>
    <w:rsid w:val="00063BF0"/>
    <w:rsid w:val="00063D14"/>
    <w:rsid w:val="000647DA"/>
    <w:rsid w:val="00066394"/>
    <w:rsid w:val="0006712C"/>
    <w:rsid w:val="000672C3"/>
    <w:rsid w:val="00067CDF"/>
    <w:rsid w:val="000706A4"/>
    <w:rsid w:val="0007131B"/>
    <w:rsid w:val="0007147D"/>
    <w:rsid w:val="000719E5"/>
    <w:rsid w:val="000723B6"/>
    <w:rsid w:val="00074FBE"/>
    <w:rsid w:val="000755F6"/>
    <w:rsid w:val="00077644"/>
    <w:rsid w:val="000818F1"/>
    <w:rsid w:val="00082280"/>
    <w:rsid w:val="00083415"/>
    <w:rsid w:val="00083A09"/>
    <w:rsid w:val="00084002"/>
    <w:rsid w:val="000868F2"/>
    <w:rsid w:val="000868F4"/>
    <w:rsid w:val="000872A9"/>
    <w:rsid w:val="000872C8"/>
    <w:rsid w:val="000877C4"/>
    <w:rsid w:val="0009005E"/>
    <w:rsid w:val="000915FF"/>
    <w:rsid w:val="000918BB"/>
    <w:rsid w:val="00091EF0"/>
    <w:rsid w:val="00092857"/>
    <w:rsid w:val="00092F82"/>
    <w:rsid w:val="0009390C"/>
    <w:rsid w:val="00093D4C"/>
    <w:rsid w:val="000941A6"/>
    <w:rsid w:val="000949DC"/>
    <w:rsid w:val="00094C87"/>
    <w:rsid w:val="00096215"/>
    <w:rsid w:val="00096A0D"/>
    <w:rsid w:val="00097135"/>
    <w:rsid w:val="000A0170"/>
    <w:rsid w:val="000A0DF9"/>
    <w:rsid w:val="000A20A9"/>
    <w:rsid w:val="000A20AB"/>
    <w:rsid w:val="000A26E4"/>
    <w:rsid w:val="000A37F5"/>
    <w:rsid w:val="000A48B1"/>
    <w:rsid w:val="000A5236"/>
    <w:rsid w:val="000A5331"/>
    <w:rsid w:val="000A6671"/>
    <w:rsid w:val="000A6C46"/>
    <w:rsid w:val="000A791A"/>
    <w:rsid w:val="000B0E88"/>
    <w:rsid w:val="000B2995"/>
    <w:rsid w:val="000B3143"/>
    <w:rsid w:val="000B3F24"/>
    <w:rsid w:val="000B4B1C"/>
    <w:rsid w:val="000B6AC9"/>
    <w:rsid w:val="000C1664"/>
    <w:rsid w:val="000C3193"/>
    <w:rsid w:val="000C355E"/>
    <w:rsid w:val="000C37CC"/>
    <w:rsid w:val="000C45D8"/>
    <w:rsid w:val="000C469D"/>
    <w:rsid w:val="000C47A1"/>
    <w:rsid w:val="000C4928"/>
    <w:rsid w:val="000C5CFA"/>
    <w:rsid w:val="000C651B"/>
    <w:rsid w:val="000C66DB"/>
    <w:rsid w:val="000C6B05"/>
    <w:rsid w:val="000C6DD6"/>
    <w:rsid w:val="000C73D4"/>
    <w:rsid w:val="000D065C"/>
    <w:rsid w:val="000D0831"/>
    <w:rsid w:val="000D296F"/>
    <w:rsid w:val="000D3D4C"/>
    <w:rsid w:val="000D3E22"/>
    <w:rsid w:val="000D4B1E"/>
    <w:rsid w:val="000D4F51"/>
    <w:rsid w:val="000D6147"/>
    <w:rsid w:val="000D718B"/>
    <w:rsid w:val="000D72DF"/>
    <w:rsid w:val="000D7AB7"/>
    <w:rsid w:val="000E059A"/>
    <w:rsid w:val="000E0642"/>
    <w:rsid w:val="000E0B88"/>
    <w:rsid w:val="000E0C46"/>
    <w:rsid w:val="000E397D"/>
    <w:rsid w:val="000E60D7"/>
    <w:rsid w:val="000E630F"/>
    <w:rsid w:val="000E66AE"/>
    <w:rsid w:val="000E6860"/>
    <w:rsid w:val="000E6E3A"/>
    <w:rsid w:val="000E7625"/>
    <w:rsid w:val="000E7F5F"/>
    <w:rsid w:val="000F030C"/>
    <w:rsid w:val="000F129C"/>
    <w:rsid w:val="000F19AE"/>
    <w:rsid w:val="000F3707"/>
    <w:rsid w:val="000F39CD"/>
    <w:rsid w:val="00101B94"/>
    <w:rsid w:val="001020F3"/>
    <w:rsid w:val="001036BE"/>
    <w:rsid w:val="001045EA"/>
    <w:rsid w:val="0010526D"/>
    <w:rsid w:val="001056DE"/>
    <w:rsid w:val="00106C49"/>
    <w:rsid w:val="00107050"/>
    <w:rsid w:val="0010712B"/>
    <w:rsid w:val="00110391"/>
    <w:rsid w:val="0011065C"/>
    <w:rsid w:val="0011077A"/>
    <w:rsid w:val="00111B84"/>
    <w:rsid w:val="001124C0"/>
    <w:rsid w:val="00112BBB"/>
    <w:rsid w:val="00112F67"/>
    <w:rsid w:val="0011394A"/>
    <w:rsid w:val="001158F5"/>
    <w:rsid w:val="0011739E"/>
    <w:rsid w:val="00117817"/>
    <w:rsid w:val="001202E1"/>
    <w:rsid w:val="00120CEB"/>
    <w:rsid w:val="00123452"/>
    <w:rsid w:val="00123705"/>
    <w:rsid w:val="00124188"/>
    <w:rsid w:val="00125059"/>
    <w:rsid w:val="00125D75"/>
    <w:rsid w:val="0012694C"/>
    <w:rsid w:val="001276A6"/>
    <w:rsid w:val="001306F1"/>
    <w:rsid w:val="0013104C"/>
    <w:rsid w:val="0013175F"/>
    <w:rsid w:val="00133A09"/>
    <w:rsid w:val="00134F76"/>
    <w:rsid w:val="00137FF0"/>
    <w:rsid w:val="0014015A"/>
    <w:rsid w:val="001412C2"/>
    <w:rsid w:val="00142126"/>
    <w:rsid w:val="00142225"/>
    <w:rsid w:val="001437E5"/>
    <w:rsid w:val="0014584C"/>
    <w:rsid w:val="00146DB7"/>
    <w:rsid w:val="00146E25"/>
    <w:rsid w:val="00147068"/>
    <w:rsid w:val="001477C9"/>
    <w:rsid w:val="001500B1"/>
    <w:rsid w:val="001502E7"/>
    <w:rsid w:val="001512B4"/>
    <w:rsid w:val="001514FA"/>
    <w:rsid w:val="00151CF1"/>
    <w:rsid w:val="001536BD"/>
    <w:rsid w:val="00155616"/>
    <w:rsid w:val="00156370"/>
    <w:rsid w:val="00157C24"/>
    <w:rsid w:val="0016041F"/>
    <w:rsid w:val="001607AE"/>
    <w:rsid w:val="0016103A"/>
    <w:rsid w:val="001612CF"/>
    <w:rsid w:val="001619E6"/>
    <w:rsid w:val="001620A5"/>
    <w:rsid w:val="0016226B"/>
    <w:rsid w:val="0016242B"/>
    <w:rsid w:val="00162B39"/>
    <w:rsid w:val="001641AE"/>
    <w:rsid w:val="00164261"/>
    <w:rsid w:val="001646B3"/>
    <w:rsid w:val="00164AF5"/>
    <w:rsid w:val="00164E53"/>
    <w:rsid w:val="00165361"/>
    <w:rsid w:val="001664B3"/>
    <w:rsid w:val="001666C0"/>
    <w:rsid w:val="00166910"/>
    <w:rsid w:val="0016699D"/>
    <w:rsid w:val="001676C9"/>
    <w:rsid w:val="00167827"/>
    <w:rsid w:val="00170258"/>
    <w:rsid w:val="00170695"/>
    <w:rsid w:val="00170810"/>
    <w:rsid w:val="001721D2"/>
    <w:rsid w:val="00173810"/>
    <w:rsid w:val="001741CE"/>
    <w:rsid w:val="00174563"/>
    <w:rsid w:val="00174815"/>
    <w:rsid w:val="00174872"/>
    <w:rsid w:val="00174DD7"/>
    <w:rsid w:val="00175159"/>
    <w:rsid w:val="00176208"/>
    <w:rsid w:val="0017626F"/>
    <w:rsid w:val="00176A2A"/>
    <w:rsid w:val="00177ECB"/>
    <w:rsid w:val="0018025E"/>
    <w:rsid w:val="00180395"/>
    <w:rsid w:val="00180B77"/>
    <w:rsid w:val="001810D4"/>
    <w:rsid w:val="0018211B"/>
    <w:rsid w:val="001825AD"/>
    <w:rsid w:val="00183884"/>
    <w:rsid w:val="001840D3"/>
    <w:rsid w:val="00184146"/>
    <w:rsid w:val="00184D3A"/>
    <w:rsid w:val="00185E55"/>
    <w:rsid w:val="00186225"/>
    <w:rsid w:val="00186BA1"/>
    <w:rsid w:val="00186E1A"/>
    <w:rsid w:val="00187034"/>
    <w:rsid w:val="00187763"/>
    <w:rsid w:val="001900F8"/>
    <w:rsid w:val="001911CD"/>
    <w:rsid w:val="00191258"/>
    <w:rsid w:val="00191268"/>
    <w:rsid w:val="00191633"/>
    <w:rsid w:val="0019177F"/>
    <w:rsid w:val="00192680"/>
    <w:rsid w:val="001926A1"/>
    <w:rsid w:val="00193037"/>
    <w:rsid w:val="00193A2C"/>
    <w:rsid w:val="0019487C"/>
    <w:rsid w:val="00195389"/>
    <w:rsid w:val="001957C7"/>
    <w:rsid w:val="00197C8A"/>
    <w:rsid w:val="00197E18"/>
    <w:rsid w:val="001A03AF"/>
    <w:rsid w:val="001A0786"/>
    <w:rsid w:val="001A0DBA"/>
    <w:rsid w:val="001A288E"/>
    <w:rsid w:val="001A2E8D"/>
    <w:rsid w:val="001A39B7"/>
    <w:rsid w:val="001A4828"/>
    <w:rsid w:val="001A48A7"/>
    <w:rsid w:val="001A5656"/>
    <w:rsid w:val="001A57F1"/>
    <w:rsid w:val="001A62B4"/>
    <w:rsid w:val="001A64C8"/>
    <w:rsid w:val="001A6CCC"/>
    <w:rsid w:val="001B0307"/>
    <w:rsid w:val="001B052A"/>
    <w:rsid w:val="001B0738"/>
    <w:rsid w:val="001B1355"/>
    <w:rsid w:val="001B5094"/>
    <w:rsid w:val="001B6D7E"/>
    <w:rsid w:val="001B6DC2"/>
    <w:rsid w:val="001B738F"/>
    <w:rsid w:val="001C0FBD"/>
    <w:rsid w:val="001C149C"/>
    <w:rsid w:val="001C21AC"/>
    <w:rsid w:val="001C36E9"/>
    <w:rsid w:val="001C47BA"/>
    <w:rsid w:val="001C5063"/>
    <w:rsid w:val="001C516F"/>
    <w:rsid w:val="001C51FE"/>
    <w:rsid w:val="001C59EA"/>
    <w:rsid w:val="001C6405"/>
    <w:rsid w:val="001D0105"/>
    <w:rsid w:val="001D101C"/>
    <w:rsid w:val="001D2FD5"/>
    <w:rsid w:val="001D4029"/>
    <w:rsid w:val="001D406C"/>
    <w:rsid w:val="001D41EE"/>
    <w:rsid w:val="001D4626"/>
    <w:rsid w:val="001D64EA"/>
    <w:rsid w:val="001D7AD5"/>
    <w:rsid w:val="001D7C0E"/>
    <w:rsid w:val="001E0306"/>
    <w:rsid w:val="001E0380"/>
    <w:rsid w:val="001E04AA"/>
    <w:rsid w:val="001E13B1"/>
    <w:rsid w:val="001E285C"/>
    <w:rsid w:val="001E37B1"/>
    <w:rsid w:val="001E3E08"/>
    <w:rsid w:val="001E4CAA"/>
    <w:rsid w:val="001E51FA"/>
    <w:rsid w:val="001E62F1"/>
    <w:rsid w:val="001F06C7"/>
    <w:rsid w:val="001F1F9E"/>
    <w:rsid w:val="001F2558"/>
    <w:rsid w:val="001F28F1"/>
    <w:rsid w:val="001F3777"/>
    <w:rsid w:val="001F3A19"/>
    <w:rsid w:val="001F4412"/>
    <w:rsid w:val="001F7D24"/>
    <w:rsid w:val="00200C7A"/>
    <w:rsid w:val="002031FD"/>
    <w:rsid w:val="00204432"/>
    <w:rsid w:val="00204999"/>
    <w:rsid w:val="0021240A"/>
    <w:rsid w:val="00212E3E"/>
    <w:rsid w:val="002147EC"/>
    <w:rsid w:val="0021483B"/>
    <w:rsid w:val="0021659F"/>
    <w:rsid w:val="00217A30"/>
    <w:rsid w:val="00223A5A"/>
    <w:rsid w:val="00223BA1"/>
    <w:rsid w:val="00224437"/>
    <w:rsid w:val="00225207"/>
    <w:rsid w:val="00226B5C"/>
    <w:rsid w:val="00227C5A"/>
    <w:rsid w:val="0023023A"/>
    <w:rsid w:val="00231430"/>
    <w:rsid w:val="00234467"/>
    <w:rsid w:val="00235E87"/>
    <w:rsid w:val="00236563"/>
    <w:rsid w:val="00236671"/>
    <w:rsid w:val="00237D8D"/>
    <w:rsid w:val="00240657"/>
    <w:rsid w:val="0024164C"/>
    <w:rsid w:val="002418C8"/>
    <w:rsid w:val="00241DA2"/>
    <w:rsid w:val="00242FA9"/>
    <w:rsid w:val="00243035"/>
    <w:rsid w:val="00243E11"/>
    <w:rsid w:val="00244C7F"/>
    <w:rsid w:val="00245AC4"/>
    <w:rsid w:val="0024669F"/>
    <w:rsid w:val="00246B07"/>
    <w:rsid w:val="00246CBD"/>
    <w:rsid w:val="00247162"/>
    <w:rsid w:val="002475A9"/>
    <w:rsid w:val="00247FEE"/>
    <w:rsid w:val="002504DA"/>
    <w:rsid w:val="0025099D"/>
    <w:rsid w:val="00250DAD"/>
    <w:rsid w:val="00250E7D"/>
    <w:rsid w:val="002518AD"/>
    <w:rsid w:val="00252284"/>
    <w:rsid w:val="002523F1"/>
    <w:rsid w:val="002527CA"/>
    <w:rsid w:val="00252BC8"/>
    <w:rsid w:val="00253453"/>
    <w:rsid w:val="0025376F"/>
    <w:rsid w:val="002544B4"/>
    <w:rsid w:val="00255683"/>
    <w:rsid w:val="002565C6"/>
    <w:rsid w:val="002565D5"/>
    <w:rsid w:val="002577AE"/>
    <w:rsid w:val="0026016A"/>
    <w:rsid w:val="002622C0"/>
    <w:rsid w:val="0026259B"/>
    <w:rsid w:val="00263C5B"/>
    <w:rsid w:val="0026410B"/>
    <w:rsid w:val="00264692"/>
    <w:rsid w:val="00264FF4"/>
    <w:rsid w:val="00265101"/>
    <w:rsid w:val="00265CEC"/>
    <w:rsid w:val="00267138"/>
    <w:rsid w:val="00267195"/>
    <w:rsid w:val="00271141"/>
    <w:rsid w:val="002713B7"/>
    <w:rsid w:val="00271B5E"/>
    <w:rsid w:val="00271BD0"/>
    <w:rsid w:val="00271C49"/>
    <w:rsid w:val="00271EEB"/>
    <w:rsid w:val="00272D79"/>
    <w:rsid w:val="00274C43"/>
    <w:rsid w:val="0027759F"/>
    <w:rsid w:val="002778AE"/>
    <w:rsid w:val="002808E1"/>
    <w:rsid w:val="0028098B"/>
    <w:rsid w:val="00280E4B"/>
    <w:rsid w:val="00282432"/>
    <w:rsid w:val="0028269A"/>
    <w:rsid w:val="00283590"/>
    <w:rsid w:val="002845A5"/>
    <w:rsid w:val="00284794"/>
    <w:rsid w:val="00285A14"/>
    <w:rsid w:val="00285CB3"/>
    <w:rsid w:val="002868D2"/>
    <w:rsid w:val="00286973"/>
    <w:rsid w:val="00286DF1"/>
    <w:rsid w:val="00287BE5"/>
    <w:rsid w:val="00290075"/>
    <w:rsid w:val="0029063F"/>
    <w:rsid w:val="0029145F"/>
    <w:rsid w:val="0029217A"/>
    <w:rsid w:val="0029293F"/>
    <w:rsid w:val="0029399F"/>
    <w:rsid w:val="002939E4"/>
    <w:rsid w:val="00294BEA"/>
    <w:rsid w:val="00294E70"/>
    <w:rsid w:val="00296269"/>
    <w:rsid w:val="002A0402"/>
    <w:rsid w:val="002A1924"/>
    <w:rsid w:val="002A4541"/>
    <w:rsid w:val="002A4966"/>
    <w:rsid w:val="002A49F7"/>
    <w:rsid w:val="002A5DD1"/>
    <w:rsid w:val="002A67BF"/>
    <w:rsid w:val="002A7420"/>
    <w:rsid w:val="002A78B9"/>
    <w:rsid w:val="002B0F12"/>
    <w:rsid w:val="002B1308"/>
    <w:rsid w:val="002B24F1"/>
    <w:rsid w:val="002B2632"/>
    <w:rsid w:val="002B2862"/>
    <w:rsid w:val="002B3A11"/>
    <w:rsid w:val="002B3ECF"/>
    <w:rsid w:val="002B414A"/>
    <w:rsid w:val="002B43D7"/>
    <w:rsid w:val="002B4554"/>
    <w:rsid w:val="002B4766"/>
    <w:rsid w:val="002B49BF"/>
    <w:rsid w:val="002B6508"/>
    <w:rsid w:val="002B760A"/>
    <w:rsid w:val="002C03C1"/>
    <w:rsid w:val="002C2599"/>
    <w:rsid w:val="002C32CF"/>
    <w:rsid w:val="002C38F5"/>
    <w:rsid w:val="002C40A4"/>
    <w:rsid w:val="002C64E5"/>
    <w:rsid w:val="002C72D8"/>
    <w:rsid w:val="002C76B3"/>
    <w:rsid w:val="002C7FD4"/>
    <w:rsid w:val="002D07E5"/>
    <w:rsid w:val="002D0E66"/>
    <w:rsid w:val="002D0F99"/>
    <w:rsid w:val="002D11FA"/>
    <w:rsid w:val="002D16CF"/>
    <w:rsid w:val="002D1B65"/>
    <w:rsid w:val="002D26F9"/>
    <w:rsid w:val="002D3EB0"/>
    <w:rsid w:val="002D61D6"/>
    <w:rsid w:val="002D662A"/>
    <w:rsid w:val="002D7D81"/>
    <w:rsid w:val="002D7F11"/>
    <w:rsid w:val="002E0DDF"/>
    <w:rsid w:val="002E2906"/>
    <w:rsid w:val="002E5635"/>
    <w:rsid w:val="002E5DFD"/>
    <w:rsid w:val="002E64C3"/>
    <w:rsid w:val="002E6A2C"/>
    <w:rsid w:val="002F01DA"/>
    <w:rsid w:val="002F1566"/>
    <w:rsid w:val="002F1D8C"/>
    <w:rsid w:val="002F21C8"/>
    <w:rsid w:val="002F21DA"/>
    <w:rsid w:val="002F2916"/>
    <w:rsid w:val="002F29EC"/>
    <w:rsid w:val="002F2AC4"/>
    <w:rsid w:val="002F38BD"/>
    <w:rsid w:val="003002B3"/>
    <w:rsid w:val="00301F39"/>
    <w:rsid w:val="003027ED"/>
    <w:rsid w:val="00302D39"/>
    <w:rsid w:val="0030360D"/>
    <w:rsid w:val="003039D5"/>
    <w:rsid w:val="00304622"/>
    <w:rsid w:val="0030473F"/>
    <w:rsid w:val="00304E80"/>
    <w:rsid w:val="00305267"/>
    <w:rsid w:val="00305314"/>
    <w:rsid w:val="00305BFC"/>
    <w:rsid w:val="00305EE0"/>
    <w:rsid w:val="00307272"/>
    <w:rsid w:val="00307BEB"/>
    <w:rsid w:val="003108FB"/>
    <w:rsid w:val="003109CE"/>
    <w:rsid w:val="003113C7"/>
    <w:rsid w:val="003158D8"/>
    <w:rsid w:val="003170E1"/>
    <w:rsid w:val="0031759B"/>
    <w:rsid w:val="00317F54"/>
    <w:rsid w:val="00320581"/>
    <w:rsid w:val="00321EE7"/>
    <w:rsid w:val="003232FA"/>
    <w:rsid w:val="0032481F"/>
    <w:rsid w:val="00324ED4"/>
    <w:rsid w:val="00325486"/>
    <w:rsid w:val="003254E0"/>
    <w:rsid w:val="00325926"/>
    <w:rsid w:val="00325B6D"/>
    <w:rsid w:val="003261E3"/>
    <w:rsid w:val="00327A8A"/>
    <w:rsid w:val="003303E1"/>
    <w:rsid w:val="00330556"/>
    <w:rsid w:val="00330616"/>
    <w:rsid w:val="0033098A"/>
    <w:rsid w:val="00331B2F"/>
    <w:rsid w:val="003324BD"/>
    <w:rsid w:val="003330E8"/>
    <w:rsid w:val="003336E6"/>
    <w:rsid w:val="00333867"/>
    <w:rsid w:val="00333EAA"/>
    <w:rsid w:val="0033424E"/>
    <w:rsid w:val="003352B1"/>
    <w:rsid w:val="00335E3C"/>
    <w:rsid w:val="00336610"/>
    <w:rsid w:val="003400DC"/>
    <w:rsid w:val="00340A02"/>
    <w:rsid w:val="003417E7"/>
    <w:rsid w:val="0034330C"/>
    <w:rsid w:val="003434C7"/>
    <w:rsid w:val="003436E9"/>
    <w:rsid w:val="00343AC5"/>
    <w:rsid w:val="00343F73"/>
    <w:rsid w:val="00345060"/>
    <w:rsid w:val="003457C2"/>
    <w:rsid w:val="00345FA6"/>
    <w:rsid w:val="003464D0"/>
    <w:rsid w:val="003467F9"/>
    <w:rsid w:val="00347043"/>
    <w:rsid w:val="003471BD"/>
    <w:rsid w:val="0035133C"/>
    <w:rsid w:val="003528DA"/>
    <w:rsid w:val="0035323B"/>
    <w:rsid w:val="0035663E"/>
    <w:rsid w:val="003578BA"/>
    <w:rsid w:val="0036015A"/>
    <w:rsid w:val="003601A5"/>
    <w:rsid w:val="00360386"/>
    <w:rsid w:val="003609D2"/>
    <w:rsid w:val="00361069"/>
    <w:rsid w:val="003617CF"/>
    <w:rsid w:val="00361DAC"/>
    <w:rsid w:val="00362654"/>
    <w:rsid w:val="00362ABE"/>
    <w:rsid w:val="00363F22"/>
    <w:rsid w:val="003641FC"/>
    <w:rsid w:val="003647BA"/>
    <w:rsid w:val="00364E5C"/>
    <w:rsid w:val="00365395"/>
    <w:rsid w:val="003664EC"/>
    <w:rsid w:val="00370C90"/>
    <w:rsid w:val="003725A9"/>
    <w:rsid w:val="00375564"/>
    <w:rsid w:val="003770F5"/>
    <w:rsid w:val="0037772E"/>
    <w:rsid w:val="00380389"/>
    <w:rsid w:val="0038088A"/>
    <w:rsid w:val="00380AE4"/>
    <w:rsid w:val="00383191"/>
    <w:rsid w:val="003837D7"/>
    <w:rsid w:val="00383950"/>
    <w:rsid w:val="00384717"/>
    <w:rsid w:val="00384802"/>
    <w:rsid w:val="00384842"/>
    <w:rsid w:val="00386624"/>
    <w:rsid w:val="0038686E"/>
    <w:rsid w:val="00386DED"/>
    <w:rsid w:val="00387F05"/>
    <w:rsid w:val="00387FC4"/>
    <w:rsid w:val="003906D6"/>
    <w:rsid w:val="003912E7"/>
    <w:rsid w:val="00392641"/>
    <w:rsid w:val="00392A0C"/>
    <w:rsid w:val="00392F18"/>
    <w:rsid w:val="00393321"/>
    <w:rsid w:val="00393947"/>
    <w:rsid w:val="00393D43"/>
    <w:rsid w:val="00395735"/>
    <w:rsid w:val="00397683"/>
    <w:rsid w:val="00397F98"/>
    <w:rsid w:val="003A1553"/>
    <w:rsid w:val="003A2275"/>
    <w:rsid w:val="003A2B13"/>
    <w:rsid w:val="003A51E3"/>
    <w:rsid w:val="003A5385"/>
    <w:rsid w:val="003A6A4F"/>
    <w:rsid w:val="003A6ADE"/>
    <w:rsid w:val="003A6E37"/>
    <w:rsid w:val="003A7088"/>
    <w:rsid w:val="003B00DF"/>
    <w:rsid w:val="003B1275"/>
    <w:rsid w:val="003B1778"/>
    <w:rsid w:val="003B1E38"/>
    <w:rsid w:val="003B571A"/>
    <w:rsid w:val="003B639C"/>
    <w:rsid w:val="003B68E0"/>
    <w:rsid w:val="003B6983"/>
    <w:rsid w:val="003B6F85"/>
    <w:rsid w:val="003B7297"/>
    <w:rsid w:val="003C11CB"/>
    <w:rsid w:val="003C12C0"/>
    <w:rsid w:val="003C1381"/>
    <w:rsid w:val="003C5AE1"/>
    <w:rsid w:val="003C5D84"/>
    <w:rsid w:val="003C6971"/>
    <w:rsid w:val="003C6A2D"/>
    <w:rsid w:val="003C6CEA"/>
    <w:rsid w:val="003C75F3"/>
    <w:rsid w:val="003C78A3"/>
    <w:rsid w:val="003D1CB6"/>
    <w:rsid w:val="003D2379"/>
    <w:rsid w:val="003D4F59"/>
    <w:rsid w:val="003D672F"/>
    <w:rsid w:val="003D686F"/>
    <w:rsid w:val="003D7420"/>
    <w:rsid w:val="003E0C5B"/>
    <w:rsid w:val="003E1867"/>
    <w:rsid w:val="003E2709"/>
    <w:rsid w:val="003E3A96"/>
    <w:rsid w:val="003E3DBD"/>
    <w:rsid w:val="003E42A8"/>
    <w:rsid w:val="003E46FA"/>
    <w:rsid w:val="003E5729"/>
    <w:rsid w:val="003E5E86"/>
    <w:rsid w:val="003E609C"/>
    <w:rsid w:val="003E7519"/>
    <w:rsid w:val="003E77F6"/>
    <w:rsid w:val="003E7CEA"/>
    <w:rsid w:val="003F363B"/>
    <w:rsid w:val="003F4823"/>
    <w:rsid w:val="003F4EE0"/>
    <w:rsid w:val="003F70DE"/>
    <w:rsid w:val="004011AB"/>
    <w:rsid w:val="00401D0E"/>
    <w:rsid w:val="00402135"/>
    <w:rsid w:val="00402153"/>
    <w:rsid w:val="00402FC1"/>
    <w:rsid w:val="0040395C"/>
    <w:rsid w:val="004045AA"/>
    <w:rsid w:val="00404ADE"/>
    <w:rsid w:val="0040547C"/>
    <w:rsid w:val="0040599F"/>
    <w:rsid w:val="004079AA"/>
    <w:rsid w:val="00410741"/>
    <w:rsid w:val="00410A0C"/>
    <w:rsid w:val="004114BB"/>
    <w:rsid w:val="00412EA9"/>
    <w:rsid w:val="004132FB"/>
    <w:rsid w:val="004137CE"/>
    <w:rsid w:val="004155DB"/>
    <w:rsid w:val="00415914"/>
    <w:rsid w:val="00415E63"/>
    <w:rsid w:val="0041668C"/>
    <w:rsid w:val="00417047"/>
    <w:rsid w:val="004208F2"/>
    <w:rsid w:val="00421A26"/>
    <w:rsid w:val="00423A70"/>
    <w:rsid w:val="004241A3"/>
    <w:rsid w:val="00424F67"/>
    <w:rsid w:val="00425082"/>
    <w:rsid w:val="00426A8F"/>
    <w:rsid w:val="004311A3"/>
    <w:rsid w:val="00431A1E"/>
    <w:rsid w:val="00431DEB"/>
    <w:rsid w:val="00433CDD"/>
    <w:rsid w:val="00433EBD"/>
    <w:rsid w:val="004362CA"/>
    <w:rsid w:val="00436F17"/>
    <w:rsid w:val="004401C1"/>
    <w:rsid w:val="00440307"/>
    <w:rsid w:val="00442C64"/>
    <w:rsid w:val="00443B78"/>
    <w:rsid w:val="004461B1"/>
    <w:rsid w:val="00446B29"/>
    <w:rsid w:val="0045136A"/>
    <w:rsid w:val="0045196F"/>
    <w:rsid w:val="004529D3"/>
    <w:rsid w:val="00453C6A"/>
    <w:rsid w:val="00453F9A"/>
    <w:rsid w:val="00454742"/>
    <w:rsid w:val="00454A07"/>
    <w:rsid w:val="00455E1A"/>
    <w:rsid w:val="00461A2B"/>
    <w:rsid w:val="00461AEF"/>
    <w:rsid w:val="00461BBD"/>
    <w:rsid w:val="00462B33"/>
    <w:rsid w:val="0046315C"/>
    <w:rsid w:val="004632EB"/>
    <w:rsid w:val="00464C95"/>
    <w:rsid w:val="004655A5"/>
    <w:rsid w:val="004666AF"/>
    <w:rsid w:val="00466D7E"/>
    <w:rsid w:val="00467C3D"/>
    <w:rsid w:val="004719EC"/>
    <w:rsid w:val="00471E91"/>
    <w:rsid w:val="00472953"/>
    <w:rsid w:val="00474328"/>
    <w:rsid w:val="00474675"/>
    <w:rsid w:val="0047470C"/>
    <w:rsid w:val="00480405"/>
    <w:rsid w:val="00481B76"/>
    <w:rsid w:val="00481E99"/>
    <w:rsid w:val="00484146"/>
    <w:rsid w:val="0048449A"/>
    <w:rsid w:val="0048466A"/>
    <w:rsid w:val="00484AC3"/>
    <w:rsid w:val="00486618"/>
    <w:rsid w:val="0048784C"/>
    <w:rsid w:val="00487B7B"/>
    <w:rsid w:val="00487C4F"/>
    <w:rsid w:val="00490DE2"/>
    <w:rsid w:val="0049199A"/>
    <w:rsid w:val="00494314"/>
    <w:rsid w:val="00496379"/>
    <w:rsid w:val="00497E0B"/>
    <w:rsid w:val="004A064D"/>
    <w:rsid w:val="004A0885"/>
    <w:rsid w:val="004A1581"/>
    <w:rsid w:val="004A1BFC"/>
    <w:rsid w:val="004A1DF2"/>
    <w:rsid w:val="004A2188"/>
    <w:rsid w:val="004A25B8"/>
    <w:rsid w:val="004A35F9"/>
    <w:rsid w:val="004A4174"/>
    <w:rsid w:val="004A4DC8"/>
    <w:rsid w:val="004A5332"/>
    <w:rsid w:val="004A61F3"/>
    <w:rsid w:val="004A63D1"/>
    <w:rsid w:val="004A6923"/>
    <w:rsid w:val="004A6C87"/>
    <w:rsid w:val="004A72EA"/>
    <w:rsid w:val="004B12E4"/>
    <w:rsid w:val="004B154F"/>
    <w:rsid w:val="004B202F"/>
    <w:rsid w:val="004B24C1"/>
    <w:rsid w:val="004B283A"/>
    <w:rsid w:val="004B3511"/>
    <w:rsid w:val="004B3822"/>
    <w:rsid w:val="004B3FAA"/>
    <w:rsid w:val="004B410B"/>
    <w:rsid w:val="004B4DA4"/>
    <w:rsid w:val="004B6BF2"/>
    <w:rsid w:val="004B750F"/>
    <w:rsid w:val="004C0B6E"/>
    <w:rsid w:val="004C292F"/>
    <w:rsid w:val="004C34C8"/>
    <w:rsid w:val="004C51A1"/>
    <w:rsid w:val="004C57F8"/>
    <w:rsid w:val="004C64E4"/>
    <w:rsid w:val="004C751F"/>
    <w:rsid w:val="004C799A"/>
    <w:rsid w:val="004C79EC"/>
    <w:rsid w:val="004C7F1F"/>
    <w:rsid w:val="004D2A6E"/>
    <w:rsid w:val="004D36D5"/>
    <w:rsid w:val="004D3BE3"/>
    <w:rsid w:val="004D426F"/>
    <w:rsid w:val="004D43D6"/>
    <w:rsid w:val="004D4D8F"/>
    <w:rsid w:val="004D54FB"/>
    <w:rsid w:val="004D5B5D"/>
    <w:rsid w:val="004D69D1"/>
    <w:rsid w:val="004D6EBF"/>
    <w:rsid w:val="004E07F4"/>
    <w:rsid w:val="004E1C2C"/>
    <w:rsid w:val="004E2083"/>
    <w:rsid w:val="004E287F"/>
    <w:rsid w:val="004E4BFD"/>
    <w:rsid w:val="004E4E6D"/>
    <w:rsid w:val="004E5004"/>
    <w:rsid w:val="004E5141"/>
    <w:rsid w:val="004E6653"/>
    <w:rsid w:val="004E6F65"/>
    <w:rsid w:val="004E7DC1"/>
    <w:rsid w:val="004F336F"/>
    <w:rsid w:val="004F36AD"/>
    <w:rsid w:val="004F461F"/>
    <w:rsid w:val="004F498E"/>
    <w:rsid w:val="004F4F24"/>
    <w:rsid w:val="005001DD"/>
    <w:rsid w:val="005018A6"/>
    <w:rsid w:val="00502375"/>
    <w:rsid w:val="00502E13"/>
    <w:rsid w:val="005065A2"/>
    <w:rsid w:val="0050709E"/>
    <w:rsid w:val="0050759B"/>
    <w:rsid w:val="00510280"/>
    <w:rsid w:val="00510BC5"/>
    <w:rsid w:val="005114EA"/>
    <w:rsid w:val="00511AE8"/>
    <w:rsid w:val="00512EBE"/>
    <w:rsid w:val="00513D73"/>
    <w:rsid w:val="005141ED"/>
    <w:rsid w:val="00514A43"/>
    <w:rsid w:val="00514F9E"/>
    <w:rsid w:val="0051533B"/>
    <w:rsid w:val="005153A6"/>
    <w:rsid w:val="005163DF"/>
    <w:rsid w:val="005174E5"/>
    <w:rsid w:val="00521E99"/>
    <w:rsid w:val="0052202A"/>
    <w:rsid w:val="00522393"/>
    <w:rsid w:val="005224B1"/>
    <w:rsid w:val="00522620"/>
    <w:rsid w:val="00522E8F"/>
    <w:rsid w:val="0052302C"/>
    <w:rsid w:val="0052322D"/>
    <w:rsid w:val="00524376"/>
    <w:rsid w:val="00525656"/>
    <w:rsid w:val="00525EB5"/>
    <w:rsid w:val="0052625F"/>
    <w:rsid w:val="00531A1C"/>
    <w:rsid w:val="0053205C"/>
    <w:rsid w:val="00532421"/>
    <w:rsid w:val="0053280F"/>
    <w:rsid w:val="00532FB0"/>
    <w:rsid w:val="00533FF0"/>
    <w:rsid w:val="00534BDA"/>
    <w:rsid w:val="00534C02"/>
    <w:rsid w:val="005361D4"/>
    <w:rsid w:val="005404DD"/>
    <w:rsid w:val="00541489"/>
    <w:rsid w:val="0054264B"/>
    <w:rsid w:val="00542991"/>
    <w:rsid w:val="00543786"/>
    <w:rsid w:val="00543808"/>
    <w:rsid w:val="00545DDF"/>
    <w:rsid w:val="005460DC"/>
    <w:rsid w:val="005468CC"/>
    <w:rsid w:val="0054735B"/>
    <w:rsid w:val="0054740F"/>
    <w:rsid w:val="00551695"/>
    <w:rsid w:val="00552543"/>
    <w:rsid w:val="005533D7"/>
    <w:rsid w:val="00554697"/>
    <w:rsid w:val="00557E33"/>
    <w:rsid w:val="00560BD4"/>
    <w:rsid w:val="0056187C"/>
    <w:rsid w:val="00565072"/>
    <w:rsid w:val="005656A1"/>
    <w:rsid w:val="00566273"/>
    <w:rsid w:val="00566577"/>
    <w:rsid w:val="005678E9"/>
    <w:rsid w:val="00567DAD"/>
    <w:rsid w:val="005703DE"/>
    <w:rsid w:val="00570C52"/>
    <w:rsid w:val="00570D96"/>
    <w:rsid w:val="005723B6"/>
    <w:rsid w:val="0057584A"/>
    <w:rsid w:val="00576183"/>
    <w:rsid w:val="0057776C"/>
    <w:rsid w:val="00582CB9"/>
    <w:rsid w:val="00583421"/>
    <w:rsid w:val="00583AD8"/>
    <w:rsid w:val="00583C0B"/>
    <w:rsid w:val="0058464E"/>
    <w:rsid w:val="005873A5"/>
    <w:rsid w:val="0058767C"/>
    <w:rsid w:val="005921CF"/>
    <w:rsid w:val="00592F38"/>
    <w:rsid w:val="005931E7"/>
    <w:rsid w:val="0059392D"/>
    <w:rsid w:val="00594ABC"/>
    <w:rsid w:val="00594F66"/>
    <w:rsid w:val="00595904"/>
    <w:rsid w:val="00595C7D"/>
    <w:rsid w:val="005969BA"/>
    <w:rsid w:val="00597056"/>
    <w:rsid w:val="005972D7"/>
    <w:rsid w:val="005974C6"/>
    <w:rsid w:val="005A01CB"/>
    <w:rsid w:val="005A1423"/>
    <w:rsid w:val="005A14DA"/>
    <w:rsid w:val="005A167F"/>
    <w:rsid w:val="005A277B"/>
    <w:rsid w:val="005A58FF"/>
    <w:rsid w:val="005A5EAF"/>
    <w:rsid w:val="005A64C0"/>
    <w:rsid w:val="005A710B"/>
    <w:rsid w:val="005B0A39"/>
    <w:rsid w:val="005B134A"/>
    <w:rsid w:val="005B1935"/>
    <w:rsid w:val="005B27E7"/>
    <w:rsid w:val="005B3580"/>
    <w:rsid w:val="005B3C11"/>
    <w:rsid w:val="005B45E9"/>
    <w:rsid w:val="005B511D"/>
    <w:rsid w:val="005B5BD1"/>
    <w:rsid w:val="005B685F"/>
    <w:rsid w:val="005B689D"/>
    <w:rsid w:val="005B6C79"/>
    <w:rsid w:val="005C1691"/>
    <w:rsid w:val="005C1B55"/>
    <w:rsid w:val="005C1C28"/>
    <w:rsid w:val="005C27BA"/>
    <w:rsid w:val="005C3F39"/>
    <w:rsid w:val="005C5273"/>
    <w:rsid w:val="005C6596"/>
    <w:rsid w:val="005C6DB5"/>
    <w:rsid w:val="005C7D5C"/>
    <w:rsid w:val="005D1309"/>
    <w:rsid w:val="005D1646"/>
    <w:rsid w:val="005D25B2"/>
    <w:rsid w:val="005D4A9C"/>
    <w:rsid w:val="005D4D2B"/>
    <w:rsid w:val="005D6412"/>
    <w:rsid w:val="005D6F08"/>
    <w:rsid w:val="005D6FD0"/>
    <w:rsid w:val="005D73CD"/>
    <w:rsid w:val="005E1253"/>
    <w:rsid w:val="005E1931"/>
    <w:rsid w:val="005E19E7"/>
    <w:rsid w:val="005F0220"/>
    <w:rsid w:val="005F06EB"/>
    <w:rsid w:val="005F27CC"/>
    <w:rsid w:val="005F4158"/>
    <w:rsid w:val="005F48F2"/>
    <w:rsid w:val="005F4A2F"/>
    <w:rsid w:val="005F5F01"/>
    <w:rsid w:val="005F77AE"/>
    <w:rsid w:val="00600760"/>
    <w:rsid w:val="00600FA7"/>
    <w:rsid w:val="0060271C"/>
    <w:rsid w:val="00603EC6"/>
    <w:rsid w:val="00604385"/>
    <w:rsid w:val="006043A2"/>
    <w:rsid w:val="00605597"/>
    <w:rsid w:val="00607E7C"/>
    <w:rsid w:val="00607F84"/>
    <w:rsid w:val="00610DCF"/>
    <w:rsid w:val="006113EB"/>
    <w:rsid w:val="006118CE"/>
    <w:rsid w:val="00611E45"/>
    <w:rsid w:val="00612082"/>
    <w:rsid w:val="006127C3"/>
    <w:rsid w:val="00612ECE"/>
    <w:rsid w:val="00612FFE"/>
    <w:rsid w:val="0061447A"/>
    <w:rsid w:val="00614D50"/>
    <w:rsid w:val="00615ACB"/>
    <w:rsid w:val="006164CD"/>
    <w:rsid w:val="0061716C"/>
    <w:rsid w:val="00620D47"/>
    <w:rsid w:val="006212C0"/>
    <w:rsid w:val="006213C5"/>
    <w:rsid w:val="00621600"/>
    <w:rsid w:val="00622306"/>
    <w:rsid w:val="00622429"/>
    <w:rsid w:val="00622734"/>
    <w:rsid w:val="006236D8"/>
    <w:rsid w:val="00623DF0"/>
    <w:rsid w:val="00623FDD"/>
    <w:rsid w:val="006241E8"/>
    <w:rsid w:val="006242D3"/>
    <w:rsid w:val="006243A1"/>
    <w:rsid w:val="00624CDE"/>
    <w:rsid w:val="0062546F"/>
    <w:rsid w:val="00625AF1"/>
    <w:rsid w:val="0062651D"/>
    <w:rsid w:val="00627FAD"/>
    <w:rsid w:val="006309F4"/>
    <w:rsid w:val="00630A86"/>
    <w:rsid w:val="00630EAF"/>
    <w:rsid w:val="006327D3"/>
    <w:rsid w:val="00632E56"/>
    <w:rsid w:val="00632F69"/>
    <w:rsid w:val="0063316C"/>
    <w:rsid w:val="00633D70"/>
    <w:rsid w:val="006345FE"/>
    <w:rsid w:val="00634D6F"/>
    <w:rsid w:val="006353A8"/>
    <w:rsid w:val="00635CBA"/>
    <w:rsid w:val="0063656A"/>
    <w:rsid w:val="006373A7"/>
    <w:rsid w:val="006373BC"/>
    <w:rsid w:val="00642D21"/>
    <w:rsid w:val="00642EC4"/>
    <w:rsid w:val="0064338B"/>
    <w:rsid w:val="00643A2F"/>
    <w:rsid w:val="00643BFE"/>
    <w:rsid w:val="00644B32"/>
    <w:rsid w:val="006457D1"/>
    <w:rsid w:val="00645B06"/>
    <w:rsid w:val="00646137"/>
    <w:rsid w:val="00646542"/>
    <w:rsid w:val="00646ACB"/>
    <w:rsid w:val="00650253"/>
    <w:rsid w:val="006504F4"/>
    <w:rsid w:val="00650F25"/>
    <w:rsid w:val="00650F94"/>
    <w:rsid w:val="006515B3"/>
    <w:rsid w:val="00651E71"/>
    <w:rsid w:val="00652BC7"/>
    <w:rsid w:val="00653F85"/>
    <w:rsid w:val="0065479D"/>
    <w:rsid w:val="00654AA5"/>
    <w:rsid w:val="00654BC9"/>
    <w:rsid w:val="006552FD"/>
    <w:rsid w:val="00656BA2"/>
    <w:rsid w:val="00657059"/>
    <w:rsid w:val="00661042"/>
    <w:rsid w:val="00661AE9"/>
    <w:rsid w:val="00662575"/>
    <w:rsid w:val="00663AF3"/>
    <w:rsid w:val="00664CE3"/>
    <w:rsid w:val="00664D50"/>
    <w:rsid w:val="00664DD8"/>
    <w:rsid w:val="00666B6C"/>
    <w:rsid w:val="00667189"/>
    <w:rsid w:val="00667D27"/>
    <w:rsid w:val="00670090"/>
    <w:rsid w:val="00671CB9"/>
    <w:rsid w:val="006720D9"/>
    <w:rsid w:val="0067242D"/>
    <w:rsid w:val="00674E10"/>
    <w:rsid w:val="006750E4"/>
    <w:rsid w:val="00675127"/>
    <w:rsid w:val="0067609E"/>
    <w:rsid w:val="00676627"/>
    <w:rsid w:val="00677B12"/>
    <w:rsid w:val="00681BA0"/>
    <w:rsid w:val="00682682"/>
    <w:rsid w:val="00682702"/>
    <w:rsid w:val="00684F92"/>
    <w:rsid w:val="00685356"/>
    <w:rsid w:val="00687FDB"/>
    <w:rsid w:val="00690BCD"/>
    <w:rsid w:val="00691B5B"/>
    <w:rsid w:val="00691FBC"/>
    <w:rsid w:val="00692368"/>
    <w:rsid w:val="00693F68"/>
    <w:rsid w:val="006941C1"/>
    <w:rsid w:val="00694CF1"/>
    <w:rsid w:val="00696AAB"/>
    <w:rsid w:val="00696D1F"/>
    <w:rsid w:val="00696FC0"/>
    <w:rsid w:val="0069735F"/>
    <w:rsid w:val="006975F8"/>
    <w:rsid w:val="00697CD6"/>
    <w:rsid w:val="006A00F2"/>
    <w:rsid w:val="006A0C6E"/>
    <w:rsid w:val="006A0CF2"/>
    <w:rsid w:val="006A1D49"/>
    <w:rsid w:val="006A2EBC"/>
    <w:rsid w:val="006A2FDC"/>
    <w:rsid w:val="006A3AA1"/>
    <w:rsid w:val="006A5EA0"/>
    <w:rsid w:val="006A6AF7"/>
    <w:rsid w:val="006A7418"/>
    <w:rsid w:val="006A783B"/>
    <w:rsid w:val="006A7862"/>
    <w:rsid w:val="006A7B33"/>
    <w:rsid w:val="006B005E"/>
    <w:rsid w:val="006B22B0"/>
    <w:rsid w:val="006B2CCF"/>
    <w:rsid w:val="006B32DC"/>
    <w:rsid w:val="006B41F3"/>
    <w:rsid w:val="006B4E13"/>
    <w:rsid w:val="006B5317"/>
    <w:rsid w:val="006B581D"/>
    <w:rsid w:val="006B75DD"/>
    <w:rsid w:val="006B7CA2"/>
    <w:rsid w:val="006C12A5"/>
    <w:rsid w:val="006C156B"/>
    <w:rsid w:val="006C26A5"/>
    <w:rsid w:val="006C2BC5"/>
    <w:rsid w:val="006C5831"/>
    <w:rsid w:val="006C67E0"/>
    <w:rsid w:val="006C6A48"/>
    <w:rsid w:val="006C7ABA"/>
    <w:rsid w:val="006D0D60"/>
    <w:rsid w:val="006D1122"/>
    <w:rsid w:val="006D1215"/>
    <w:rsid w:val="006D2305"/>
    <w:rsid w:val="006D2349"/>
    <w:rsid w:val="006D3C00"/>
    <w:rsid w:val="006D435C"/>
    <w:rsid w:val="006D445E"/>
    <w:rsid w:val="006D458B"/>
    <w:rsid w:val="006D7260"/>
    <w:rsid w:val="006E1004"/>
    <w:rsid w:val="006E1F61"/>
    <w:rsid w:val="006E31CB"/>
    <w:rsid w:val="006E3675"/>
    <w:rsid w:val="006E485D"/>
    <w:rsid w:val="006E4994"/>
    <w:rsid w:val="006E4A7F"/>
    <w:rsid w:val="006E5115"/>
    <w:rsid w:val="006E51C1"/>
    <w:rsid w:val="006F074B"/>
    <w:rsid w:val="006F09F8"/>
    <w:rsid w:val="006F0D88"/>
    <w:rsid w:val="006F1170"/>
    <w:rsid w:val="006F1D20"/>
    <w:rsid w:val="006F2691"/>
    <w:rsid w:val="006F3E61"/>
    <w:rsid w:val="006F5381"/>
    <w:rsid w:val="006F565E"/>
    <w:rsid w:val="006F5BAC"/>
    <w:rsid w:val="006F6DF1"/>
    <w:rsid w:val="0070234F"/>
    <w:rsid w:val="007039F2"/>
    <w:rsid w:val="00704D07"/>
    <w:rsid w:val="00704DF6"/>
    <w:rsid w:val="00706080"/>
    <w:rsid w:val="0070651C"/>
    <w:rsid w:val="00710CE7"/>
    <w:rsid w:val="00710DF0"/>
    <w:rsid w:val="00711A43"/>
    <w:rsid w:val="00712293"/>
    <w:rsid w:val="007125C7"/>
    <w:rsid w:val="007132A3"/>
    <w:rsid w:val="0071347D"/>
    <w:rsid w:val="0071444E"/>
    <w:rsid w:val="007149D1"/>
    <w:rsid w:val="00716421"/>
    <w:rsid w:val="0072036C"/>
    <w:rsid w:val="00720664"/>
    <w:rsid w:val="00720D66"/>
    <w:rsid w:val="00720E5C"/>
    <w:rsid w:val="007210AC"/>
    <w:rsid w:val="007224F7"/>
    <w:rsid w:val="00723018"/>
    <w:rsid w:val="00723CC6"/>
    <w:rsid w:val="00724E99"/>
    <w:rsid w:val="00724EFB"/>
    <w:rsid w:val="0072502E"/>
    <w:rsid w:val="0072513D"/>
    <w:rsid w:val="00726702"/>
    <w:rsid w:val="007273C2"/>
    <w:rsid w:val="007300DC"/>
    <w:rsid w:val="00730AD6"/>
    <w:rsid w:val="00732EC5"/>
    <w:rsid w:val="00734D33"/>
    <w:rsid w:val="00735206"/>
    <w:rsid w:val="007358D4"/>
    <w:rsid w:val="00737558"/>
    <w:rsid w:val="0073781B"/>
    <w:rsid w:val="007403D1"/>
    <w:rsid w:val="00741074"/>
    <w:rsid w:val="0074177A"/>
    <w:rsid w:val="007419C3"/>
    <w:rsid w:val="00743251"/>
    <w:rsid w:val="00743956"/>
    <w:rsid w:val="00743B14"/>
    <w:rsid w:val="00743B93"/>
    <w:rsid w:val="0074408B"/>
    <w:rsid w:val="00744B1B"/>
    <w:rsid w:val="00745567"/>
    <w:rsid w:val="00746508"/>
    <w:rsid w:val="007467A7"/>
    <w:rsid w:val="007469DD"/>
    <w:rsid w:val="0074741B"/>
    <w:rsid w:val="0074759E"/>
    <w:rsid w:val="007478EA"/>
    <w:rsid w:val="007508BB"/>
    <w:rsid w:val="00752BAE"/>
    <w:rsid w:val="00753796"/>
    <w:rsid w:val="007537F7"/>
    <w:rsid w:val="0075415C"/>
    <w:rsid w:val="007546AA"/>
    <w:rsid w:val="00755305"/>
    <w:rsid w:val="00757471"/>
    <w:rsid w:val="00757744"/>
    <w:rsid w:val="007577D2"/>
    <w:rsid w:val="00761930"/>
    <w:rsid w:val="00762299"/>
    <w:rsid w:val="00762AFB"/>
    <w:rsid w:val="00763502"/>
    <w:rsid w:val="007639F5"/>
    <w:rsid w:val="007642D8"/>
    <w:rsid w:val="00764707"/>
    <w:rsid w:val="00764805"/>
    <w:rsid w:val="00766049"/>
    <w:rsid w:val="007663A4"/>
    <w:rsid w:val="007713EA"/>
    <w:rsid w:val="007714B6"/>
    <w:rsid w:val="007716BA"/>
    <w:rsid w:val="0077325D"/>
    <w:rsid w:val="00773739"/>
    <w:rsid w:val="007752C6"/>
    <w:rsid w:val="007753F7"/>
    <w:rsid w:val="00775883"/>
    <w:rsid w:val="00775DD2"/>
    <w:rsid w:val="007764FA"/>
    <w:rsid w:val="0077696E"/>
    <w:rsid w:val="00776C49"/>
    <w:rsid w:val="00777106"/>
    <w:rsid w:val="007773B1"/>
    <w:rsid w:val="007778BC"/>
    <w:rsid w:val="00780BC9"/>
    <w:rsid w:val="00781A0A"/>
    <w:rsid w:val="00784AB8"/>
    <w:rsid w:val="007863C3"/>
    <w:rsid w:val="007870EB"/>
    <w:rsid w:val="0078723B"/>
    <w:rsid w:val="007877C7"/>
    <w:rsid w:val="00787A13"/>
    <w:rsid w:val="0079077F"/>
    <w:rsid w:val="007913AB"/>
    <w:rsid w:val="007913D6"/>
    <w:rsid w:val="007914F7"/>
    <w:rsid w:val="00792224"/>
    <w:rsid w:val="00792CC1"/>
    <w:rsid w:val="00792F5E"/>
    <w:rsid w:val="007933EC"/>
    <w:rsid w:val="007939D8"/>
    <w:rsid w:val="007949DE"/>
    <w:rsid w:val="00795A32"/>
    <w:rsid w:val="00796BDD"/>
    <w:rsid w:val="007979F9"/>
    <w:rsid w:val="007A0076"/>
    <w:rsid w:val="007A2408"/>
    <w:rsid w:val="007A4835"/>
    <w:rsid w:val="007A4F28"/>
    <w:rsid w:val="007A62F1"/>
    <w:rsid w:val="007A702E"/>
    <w:rsid w:val="007A7A93"/>
    <w:rsid w:val="007A7B22"/>
    <w:rsid w:val="007B016B"/>
    <w:rsid w:val="007B0980"/>
    <w:rsid w:val="007B0A26"/>
    <w:rsid w:val="007B1625"/>
    <w:rsid w:val="007B2162"/>
    <w:rsid w:val="007B2A1E"/>
    <w:rsid w:val="007B37BC"/>
    <w:rsid w:val="007B3DFD"/>
    <w:rsid w:val="007B403F"/>
    <w:rsid w:val="007B50F8"/>
    <w:rsid w:val="007B6090"/>
    <w:rsid w:val="007B706E"/>
    <w:rsid w:val="007B71EB"/>
    <w:rsid w:val="007B736C"/>
    <w:rsid w:val="007C10FD"/>
    <w:rsid w:val="007C2123"/>
    <w:rsid w:val="007C2A84"/>
    <w:rsid w:val="007C3CF7"/>
    <w:rsid w:val="007C4650"/>
    <w:rsid w:val="007C5590"/>
    <w:rsid w:val="007C5A1D"/>
    <w:rsid w:val="007C6003"/>
    <w:rsid w:val="007C6205"/>
    <w:rsid w:val="007C6823"/>
    <w:rsid w:val="007C686A"/>
    <w:rsid w:val="007C6DD4"/>
    <w:rsid w:val="007C728E"/>
    <w:rsid w:val="007D15F1"/>
    <w:rsid w:val="007D1D4B"/>
    <w:rsid w:val="007D1DAE"/>
    <w:rsid w:val="007D2030"/>
    <w:rsid w:val="007D2C53"/>
    <w:rsid w:val="007D34BF"/>
    <w:rsid w:val="007D38F7"/>
    <w:rsid w:val="007D3D60"/>
    <w:rsid w:val="007D6426"/>
    <w:rsid w:val="007D6B84"/>
    <w:rsid w:val="007D7F8F"/>
    <w:rsid w:val="007E0BA1"/>
    <w:rsid w:val="007E1980"/>
    <w:rsid w:val="007E1E5A"/>
    <w:rsid w:val="007E2363"/>
    <w:rsid w:val="007E267B"/>
    <w:rsid w:val="007E4B76"/>
    <w:rsid w:val="007E4B81"/>
    <w:rsid w:val="007E53C5"/>
    <w:rsid w:val="007E56C0"/>
    <w:rsid w:val="007E5EA8"/>
    <w:rsid w:val="007E6E51"/>
    <w:rsid w:val="007E75DB"/>
    <w:rsid w:val="007F09AF"/>
    <w:rsid w:val="007F0CF1"/>
    <w:rsid w:val="007F12A5"/>
    <w:rsid w:val="007F189D"/>
    <w:rsid w:val="007F1BC9"/>
    <w:rsid w:val="007F26FD"/>
    <w:rsid w:val="007F2DD2"/>
    <w:rsid w:val="007F343E"/>
    <w:rsid w:val="007F3F65"/>
    <w:rsid w:val="007F4CF1"/>
    <w:rsid w:val="007F59B2"/>
    <w:rsid w:val="007F59F7"/>
    <w:rsid w:val="007F5F35"/>
    <w:rsid w:val="007F6E0B"/>
    <w:rsid w:val="007F6EAD"/>
    <w:rsid w:val="007F758D"/>
    <w:rsid w:val="007F7D52"/>
    <w:rsid w:val="007F7D62"/>
    <w:rsid w:val="008003D9"/>
    <w:rsid w:val="00800A08"/>
    <w:rsid w:val="0080152F"/>
    <w:rsid w:val="0080285E"/>
    <w:rsid w:val="00802C3C"/>
    <w:rsid w:val="00803CC6"/>
    <w:rsid w:val="00804ADB"/>
    <w:rsid w:val="0080583C"/>
    <w:rsid w:val="0080654C"/>
    <w:rsid w:val="00806D49"/>
    <w:rsid w:val="008071C6"/>
    <w:rsid w:val="00810028"/>
    <w:rsid w:val="00812591"/>
    <w:rsid w:val="008127AA"/>
    <w:rsid w:val="00812990"/>
    <w:rsid w:val="00814FD3"/>
    <w:rsid w:val="00815061"/>
    <w:rsid w:val="008176F8"/>
    <w:rsid w:val="00817A00"/>
    <w:rsid w:val="00817C41"/>
    <w:rsid w:val="008201C3"/>
    <w:rsid w:val="00820BDD"/>
    <w:rsid w:val="00823015"/>
    <w:rsid w:val="008240C2"/>
    <w:rsid w:val="00824EFE"/>
    <w:rsid w:val="0082529E"/>
    <w:rsid w:val="008255DC"/>
    <w:rsid w:val="008256B6"/>
    <w:rsid w:val="00825C2A"/>
    <w:rsid w:val="00827BFC"/>
    <w:rsid w:val="00832C5E"/>
    <w:rsid w:val="00832E9F"/>
    <w:rsid w:val="0083342E"/>
    <w:rsid w:val="008342AD"/>
    <w:rsid w:val="00835DB3"/>
    <w:rsid w:val="0083617B"/>
    <w:rsid w:val="00836399"/>
    <w:rsid w:val="008371BD"/>
    <w:rsid w:val="00840062"/>
    <w:rsid w:val="00841393"/>
    <w:rsid w:val="00841549"/>
    <w:rsid w:val="008418F4"/>
    <w:rsid w:val="008420B8"/>
    <w:rsid w:val="00843648"/>
    <w:rsid w:val="00843A51"/>
    <w:rsid w:val="00846855"/>
    <w:rsid w:val="00846A02"/>
    <w:rsid w:val="00846DF5"/>
    <w:rsid w:val="00847356"/>
    <w:rsid w:val="008504A8"/>
    <w:rsid w:val="0085182C"/>
    <w:rsid w:val="00852612"/>
    <w:rsid w:val="0085282E"/>
    <w:rsid w:val="00853356"/>
    <w:rsid w:val="0085365C"/>
    <w:rsid w:val="00853BC1"/>
    <w:rsid w:val="0085520F"/>
    <w:rsid w:val="0085617C"/>
    <w:rsid w:val="00856B81"/>
    <w:rsid w:val="008613AF"/>
    <w:rsid w:val="00861DA2"/>
    <w:rsid w:val="008620B9"/>
    <w:rsid w:val="00864B8F"/>
    <w:rsid w:val="008653A8"/>
    <w:rsid w:val="00865683"/>
    <w:rsid w:val="008660DB"/>
    <w:rsid w:val="00867212"/>
    <w:rsid w:val="00867DCA"/>
    <w:rsid w:val="00870C42"/>
    <w:rsid w:val="0087198C"/>
    <w:rsid w:val="008725A1"/>
    <w:rsid w:val="008727A4"/>
    <w:rsid w:val="00872C1F"/>
    <w:rsid w:val="00872CEE"/>
    <w:rsid w:val="00873B42"/>
    <w:rsid w:val="00875157"/>
    <w:rsid w:val="00875D81"/>
    <w:rsid w:val="0087737D"/>
    <w:rsid w:val="00881E32"/>
    <w:rsid w:val="00882559"/>
    <w:rsid w:val="008827D0"/>
    <w:rsid w:val="00882B12"/>
    <w:rsid w:val="00884A5B"/>
    <w:rsid w:val="00884D84"/>
    <w:rsid w:val="008856D8"/>
    <w:rsid w:val="00885ABF"/>
    <w:rsid w:val="00886671"/>
    <w:rsid w:val="00891794"/>
    <w:rsid w:val="00892E82"/>
    <w:rsid w:val="00893306"/>
    <w:rsid w:val="008939CD"/>
    <w:rsid w:val="00893F7E"/>
    <w:rsid w:val="008949ED"/>
    <w:rsid w:val="00894E04"/>
    <w:rsid w:val="008953CE"/>
    <w:rsid w:val="008963D4"/>
    <w:rsid w:val="00897415"/>
    <w:rsid w:val="008A1870"/>
    <w:rsid w:val="008A3C9E"/>
    <w:rsid w:val="008A3F99"/>
    <w:rsid w:val="008A404C"/>
    <w:rsid w:val="008A4B44"/>
    <w:rsid w:val="008A7600"/>
    <w:rsid w:val="008A7B26"/>
    <w:rsid w:val="008B0C86"/>
    <w:rsid w:val="008B11E4"/>
    <w:rsid w:val="008B1251"/>
    <w:rsid w:val="008B354F"/>
    <w:rsid w:val="008B44C2"/>
    <w:rsid w:val="008B51A6"/>
    <w:rsid w:val="008B6A2E"/>
    <w:rsid w:val="008B7F3B"/>
    <w:rsid w:val="008C074A"/>
    <w:rsid w:val="008C1918"/>
    <w:rsid w:val="008C1B58"/>
    <w:rsid w:val="008C33BC"/>
    <w:rsid w:val="008C39AE"/>
    <w:rsid w:val="008C3B6D"/>
    <w:rsid w:val="008C4A7F"/>
    <w:rsid w:val="008C590D"/>
    <w:rsid w:val="008C6ADB"/>
    <w:rsid w:val="008C7256"/>
    <w:rsid w:val="008C75DD"/>
    <w:rsid w:val="008C7A01"/>
    <w:rsid w:val="008D0AC3"/>
    <w:rsid w:val="008D0B2E"/>
    <w:rsid w:val="008D4EBF"/>
    <w:rsid w:val="008D55F5"/>
    <w:rsid w:val="008D619D"/>
    <w:rsid w:val="008D709D"/>
    <w:rsid w:val="008E0053"/>
    <w:rsid w:val="008E031B"/>
    <w:rsid w:val="008E1F3C"/>
    <w:rsid w:val="008E219D"/>
    <w:rsid w:val="008E29BF"/>
    <w:rsid w:val="008E30A0"/>
    <w:rsid w:val="008E6816"/>
    <w:rsid w:val="008E6A1D"/>
    <w:rsid w:val="008E6D26"/>
    <w:rsid w:val="008E7029"/>
    <w:rsid w:val="008E7067"/>
    <w:rsid w:val="008E7793"/>
    <w:rsid w:val="008E7EF6"/>
    <w:rsid w:val="008F009E"/>
    <w:rsid w:val="008F0478"/>
    <w:rsid w:val="008F11D4"/>
    <w:rsid w:val="008F138F"/>
    <w:rsid w:val="008F17D1"/>
    <w:rsid w:val="008F1F98"/>
    <w:rsid w:val="008F258E"/>
    <w:rsid w:val="008F2A9C"/>
    <w:rsid w:val="008F4109"/>
    <w:rsid w:val="008F53F2"/>
    <w:rsid w:val="008F5D93"/>
    <w:rsid w:val="008F6758"/>
    <w:rsid w:val="00901161"/>
    <w:rsid w:val="00901460"/>
    <w:rsid w:val="009017D1"/>
    <w:rsid w:val="00901F00"/>
    <w:rsid w:val="00901FCE"/>
    <w:rsid w:val="00902602"/>
    <w:rsid w:val="00902C12"/>
    <w:rsid w:val="009040DD"/>
    <w:rsid w:val="00904DB9"/>
    <w:rsid w:val="0090548B"/>
    <w:rsid w:val="00905B47"/>
    <w:rsid w:val="009078BB"/>
    <w:rsid w:val="00907DB1"/>
    <w:rsid w:val="009108C9"/>
    <w:rsid w:val="00911E47"/>
    <w:rsid w:val="00912077"/>
    <w:rsid w:val="00912D84"/>
    <w:rsid w:val="0091331C"/>
    <w:rsid w:val="00914002"/>
    <w:rsid w:val="009142BB"/>
    <w:rsid w:val="009165EA"/>
    <w:rsid w:val="009171C0"/>
    <w:rsid w:val="009176F9"/>
    <w:rsid w:val="009201D6"/>
    <w:rsid w:val="009213F7"/>
    <w:rsid w:val="009238DF"/>
    <w:rsid w:val="00925607"/>
    <w:rsid w:val="0092577F"/>
    <w:rsid w:val="00925B67"/>
    <w:rsid w:val="0092670E"/>
    <w:rsid w:val="00926917"/>
    <w:rsid w:val="009269C4"/>
    <w:rsid w:val="009279DE"/>
    <w:rsid w:val="00927CEC"/>
    <w:rsid w:val="00930116"/>
    <w:rsid w:val="0093099A"/>
    <w:rsid w:val="00931530"/>
    <w:rsid w:val="00931D9F"/>
    <w:rsid w:val="00933F63"/>
    <w:rsid w:val="00934116"/>
    <w:rsid w:val="00934523"/>
    <w:rsid w:val="0093673D"/>
    <w:rsid w:val="0094111B"/>
    <w:rsid w:val="0094212C"/>
    <w:rsid w:val="00942247"/>
    <w:rsid w:val="00942784"/>
    <w:rsid w:val="0094666E"/>
    <w:rsid w:val="00946685"/>
    <w:rsid w:val="00946A04"/>
    <w:rsid w:val="00954689"/>
    <w:rsid w:val="00954D02"/>
    <w:rsid w:val="00955AFD"/>
    <w:rsid w:val="00955F81"/>
    <w:rsid w:val="0095675F"/>
    <w:rsid w:val="00956966"/>
    <w:rsid w:val="0095716A"/>
    <w:rsid w:val="009605D0"/>
    <w:rsid w:val="009617C9"/>
    <w:rsid w:val="00961C93"/>
    <w:rsid w:val="00961CCB"/>
    <w:rsid w:val="009623D7"/>
    <w:rsid w:val="00963FC1"/>
    <w:rsid w:val="00965324"/>
    <w:rsid w:val="00965EE3"/>
    <w:rsid w:val="00966740"/>
    <w:rsid w:val="00966DA3"/>
    <w:rsid w:val="00966F94"/>
    <w:rsid w:val="009670CC"/>
    <w:rsid w:val="00967850"/>
    <w:rsid w:val="00967DE8"/>
    <w:rsid w:val="0097091E"/>
    <w:rsid w:val="00970B6E"/>
    <w:rsid w:val="00970BD6"/>
    <w:rsid w:val="009716A8"/>
    <w:rsid w:val="009723AF"/>
    <w:rsid w:val="00973679"/>
    <w:rsid w:val="00974AFD"/>
    <w:rsid w:val="009754F8"/>
    <w:rsid w:val="009760D3"/>
    <w:rsid w:val="00976E3C"/>
    <w:rsid w:val="00977132"/>
    <w:rsid w:val="009776B8"/>
    <w:rsid w:val="0097776E"/>
    <w:rsid w:val="009808F4"/>
    <w:rsid w:val="00981A4B"/>
    <w:rsid w:val="00982501"/>
    <w:rsid w:val="009833A9"/>
    <w:rsid w:val="0098347C"/>
    <w:rsid w:val="00984FF4"/>
    <w:rsid w:val="00986ED4"/>
    <w:rsid w:val="009877D3"/>
    <w:rsid w:val="009906D7"/>
    <w:rsid w:val="00990832"/>
    <w:rsid w:val="00990E49"/>
    <w:rsid w:val="009910F1"/>
    <w:rsid w:val="00992861"/>
    <w:rsid w:val="00994044"/>
    <w:rsid w:val="00994E8F"/>
    <w:rsid w:val="009951DC"/>
    <w:rsid w:val="009959BB"/>
    <w:rsid w:val="00995E5E"/>
    <w:rsid w:val="009970D8"/>
    <w:rsid w:val="00997158"/>
    <w:rsid w:val="009A027F"/>
    <w:rsid w:val="009A04D2"/>
    <w:rsid w:val="009A1141"/>
    <w:rsid w:val="009A1CEA"/>
    <w:rsid w:val="009A1D0B"/>
    <w:rsid w:val="009A3126"/>
    <w:rsid w:val="009A3A7C"/>
    <w:rsid w:val="009A48D3"/>
    <w:rsid w:val="009A4DF5"/>
    <w:rsid w:val="009A52A0"/>
    <w:rsid w:val="009A54DB"/>
    <w:rsid w:val="009A5F2C"/>
    <w:rsid w:val="009A76B4"/>
    <w:rsid w:val="009A7D1B"/>
    <w:rsid w:val="009B038E"/>
    <w:rsid w:val="009B090E"/>
    <w:rsid w:val="009B1ADA"/>
    <w:rsid w:val="009B2ADB"/>
    <w:rsid w:val="009B2D58"/>
    <w:rsid w:val="009B3189"/>
    <w:rsid w:val="009B44B6"/>
    <w:rsid w:val="009B460D"/>
    <w:rsid w:val="009B4DFC"/>
    <w:rsid w:val="009B5586"/>
    <w:rsid w:val="009B603A"/>
    <w:rsid w:val="009B6CDB"/>
    <w:rsid w:val="009B7712"/>
    <w:rsid w:val="009B7AE1"/>
    <w:rsid w:val="009B7EFF"/>
    <w:rsid w:val="009B7F37"/>
    <w:rsid w:val="009C0C53"/>
    <w:rsid w:val="009C1462"/>
    <w:rsid w:val="009C1DD2"/>
    <w:rsid w:val="009C2D0E"/>
    <w:rsid w:val="009C3640"/>
    <w:rsid w:val="009C3DAC"/>
    <w:rsid w:val="009C42E0"/>
    <w:rsid w:val="009C5AE5"/>
    <w:rsid w:val="009C606C"/>
    <w:rsid w:val="009C6BB8"/>
    <w:rsid w:val="009C7C95"/>
    <w:rsid w:val="009C7FE4"/>
    <w:rsid w:val="009D06B4"/>
    <w:rsid w:val="009D0EEA"/>
    <w:rsid w:val="009D12E8"/>
    <w:rsid w:val="009D1DC4"/>
    <w:rsid w:val="009D292D"/>
    <w:rsid w:val="009D2E9E"/>
    <w:rsid w:val="009D2F38"/>
    <w:rsid w:val="009D2FF0"/>
    <w:rsid w:val="009D38ED"/>
    <w:rsid w:val="009D497C"/>
    <w:rsid w:val="009D5362"/>
    <w:rsid w:val="009D536C"/>
    <w:rsid w:val="009D6106"/>
    <w:rsid w:val="009D6555"/>
    <w:rsid w:val="009D73CC"/>
    <w:rsid w:val="009E0CD6"/>
    <w:rsid w:val="009E1415"/>
    <w:rsid w:val="009E2F80"/>
    <w:rsid w:val="009E3218"/>
    <w:rsid w:val="009E41BE"/>
    <w:rsid w:val="009E4E30"/>
    <w:rsid w:val="009E5A81"/>
    <w:rsid w:val="009E5FCB"/>
    <w:rsid w:val="009E6116"/>
    <w:rsid w:val="009E67A2"/>
    <w:rsid w:val="009F0619"/>
    <w:rsid w:val="009F1F16"/>
    <w:rsid w:val="009F2572"/>
    <w:rsid w:val="009F2719"/>
    <w:rsid w:val="009F31AE"/>
    <w:rsid w:val="009F6C99"/>
    <w:rsid w:val="009F76E4"/>
    <w:rsid w:val="009F7989"/>
    <w:rsid w:val="00A00CD5"/>
    <w:rsid w:val="00A01B62"/>
    <w:rsid w:val="00A027B9"/>
    <w:rsid w:val="00A02E43"/>
    <w:rsid w:val="00A05B4A"/>
    <w:rsid w:val="00A065F9"/>
    <w:rsid w:val="00A07F34"/>
    <w:rsid w:val="00A10665"/>
    <w:rsid w:val="00A11020"/>
    <w:rsid w:val="00A11DF1"/>
    <w:rsid w:val="00A122B1"/>
    <w:rsid w:val="00A133FF"/>
    <w:rsid w:val="00A13478"/>
    <w:rsid w:val="00A14B42"/>
    <w:rsid w:val="00A15CDF"/>
    <w:rsid w:val="00A220F6"/>
    <w:rsid w:val="00A22154"/>
    <w:rsid w:val="00A227C2"/>
    <w:rsid w:val="00A22EB5"/>
    <w:rsid w:val="00A22EBE"/>
    <w:rsid w:val="00A23159"/>
    <w:rsid w:val="00A249FC"/>
    <w:rsid w:val="00A24EC0"/>
    <w:rsid w:val="00A25AA3"/>
    <w:rsid w:val="00A25C38"/>
    <w:rsid w:val="00A2608D"/>
    <w:rsid w:val="00A26A8D"/>
    <w:rsid w:val="00A277BD"/>
    <w:rsid w:val="00A27AAE"/>
    <w:rsid w:val="00A27B44"/>
    <w:rsid w:val="00A30765"/>
    <w:rsid w:val="00A30823"/>
    <w:rsid w:val="00A32D31"/>
    <w:rsid w:val="00A33C55"/>
    <w:rsid w:val="00A33E22"/>
    <w:rsid w:val="00A33E87"/>
    <w:rsid w:val="00A35304"/>
    <w:rsid w:val="00A35468"/>
    <w:rsid w:val="00A35933"/>
    <w:rsid w:val="00A35EE7"/>
    <w:rsid w:val="00A3697A"/>
    <w:rsid w:val="00A36BBE"/>
    <w:rsid w:val="00A407A6"/>
    <w:rsid w:val="00A4158E"/>
    <w:rsid w:val="00A41F47"/>
    <w:rsid w:val="00A4307A"/>
    <w:rsid w:val="00A43726"/>
    <w:rsid w:val="00A43FF1"/>
    <w:rsid w:val="00A44CF1"/>
    <w:rsid w:val="00A459A8"/>
    <w:rsid w:val="00A45E71"/>
    <w:rsid w:val="00A4631E"/>
    <w:rsid w:val="00A46788"/>
    <w:rsid w:val="00A468FA"/>
    <w:rsid w:val="00A47178"/>
    <w:rsid w:val="00A47EBB"/>
    <w:rsid w:val="00A502B4"/>
    <w:rsid w:val="00A51CDD"/>
    <w:rsid w:val="00A52085"/>
    <w:rsid w:val="00A529C1"/>
    <w:rsid w:val="00A52B65"/>
    <w:rsid w:val="00A55F08"/>
    <w:rsid w:val="00A57351"/>
    <w:rsid w:val="00A57EF5"/>
    <w:rsid w:val="00A61B25"/>
    <w:rsid w:val="00A62DE4"/>
    <w:rsid w:val="00A62F65"/>
    <w:rsid w:val="00A6307D"/>
    <w:rsid w:val="00A6369E"/>
    <w:rsid w:val="00A64429"/>
    <w:rsid w:val="00A648AB"/>
    <w:rsid w:val="00A65C6B"/>
    <w:rsid w:val="00A662B4"/>
    <w:rsid w:val="00A67292"/>
    <w:rsid w:val="00A6730D"/>
    <w:rsid w:val="00A673AB"/>
    <w:rsid w:val="00A67735"/>
    <w:rsid w:val="00A67AE0"/>
    <w:rsid w:val="00A71625"/>
    <w:rsid w:val="00A71B9B"/>
    <w:rsid w:val="00A71D59"/>
    <w:rsid w:val="00A72360"/>
    <w:rsid w:val="00A723CA"/>
    <w:rsid w:val="00A72729"/>
    <w:rsid w:val="00A73320"/>
    <w:rsid w:val="00A738F3"/>
    <w:rsid w:val="00A751C7"/>
    <w:rsid w:val="00A758B9"/>
    <w:rsid w:val="00A75A38"/>
    <w:rsid w:val="00A76AE7"/>
    <w:rsid w:val="00A82926"/>
    <w:rsid w:val="00A82E54"/>
    <w:rsid w:val="00A84893"/>
    <w:rsid w:val="00A8516B"/>
    <w:rsid w:val="00A85ABB"/>
    <w:rsid w:val="00A86474"/>
    <w:rsid w:val="00A8691A"/>
    <w:rsid w:val="00A86B43"/>
    <w:rsid w:val="00A871F9"/>
    <w:rsid w:val="00A87844"/>
    <w:rsid w:val="00A9013B"/>
    <w:rsid w:val="00A90371"/>
    <w:rsid w:val="00A90C3F"/>
    <w:rsid w:val="00A91F58"/>
    <w:rsid w:val="00A92723"/>
    <w:rsid w:val="00A92996"/>
    <w:rsid w:val="00A92E50"/>
    <w:rsid w:val="00A933B6"/>
    <w:rsid w:val="00A94275"/>
    <w:rsid w:val="00A94C7A"/>
    <w:rsid w:val="00A94D48"/>
    <w:rsid w:val="00A956C9"/>
    <w:rsid w:val="00A9587B"/>
    <w:rsid w:val="00A974C0"/>
    <w:rsid w:val="00A9794C"/>
    <w:rsid w:val="00A97F0A"/>
    <w:rsid w:val="00AA038C"/>
    <w:rsid w:val="00AA0614"/>
    <w:rsid w:val="00AA321E"/>
    <w:rsid w:val="00AA3C3E"/>
    <w:rsid w:val="00AA4857"/>
    <w:rsid w:val="00AA4E31"/>
    <w:rsid w:val="00AA7A09"/>
    <w:rsid w:val="00AA7ED9"/>
    <w:rsid w:val="00AB3021"/>
    <w:rsid w:val="00AB3816"/>
    <w:rsid w:val="00AB3B50"/>
    <w:rsid w:val="00AB478D"/>
    <w:rsid w:val="00AB5550"/>
    <w:rsid w:val="00AC05B1"/>
    <w:rsid w:val="00AC0DAF"/>
    <w:rsid w:val="00AC1CA5"/>
    <w:rsid w:val="00AC34D9"/>
    <w:rsid w:val="00AC3DED"/>
    <w:rsid w:val="00AC7741"/>
    <w:rsid w:val="00AD1EAB"/>
    <w:rsid w:val="00AD233B"/>
    <w:rsid w:val="00AD3565"/>
    <w:rsid w:val="00AD356C"/>
    <w:rsid w:val="00AD75E3"/>
    <w:rsid w:val="00AD7FB5"/>
    <w:rsid w:val="00AE1DF3"/>
    <w:rsid w:val="00AE1FBB"/>
    <w:rsid w:val="00AE2914"/>
    <w:rsid w:val="00AE446B"/>
    <w:rsid w:val="00AE6439"/>
    <w:rsid w:val="00AE6D15"/>
    <w:rsid w:val="00AF0E43"/>
    <w:rsid w:val="00AF21F2"/>
    <w:rsid w:val="00AF2B10"/>
    <w:rsid w:val="00AF3AA9"/>
    <w:rsid w:val="00AF3E26"/>
    <w:rsid w:val="00AF52BF"/>
    <w:rsid w:val="00AF5CBC"/>
    <w:rsid w:val="00AF600F"/>
    <w:rsid w:val="00AF6F31"/>
    <w:rsid w:val="00AF731E"/>
    <w:rsid w:val="00B0099F"/>
    <w:rsid w:val="00B01027"/>
    <w:rsid w:val="00B0172E"/>
    <w:rsid w:val="00B01B77"/>
    <w:rsid w:val="00B01DA8"/>
    <w:rsid w:val="00B04182"/>
    <w:rsid w:val="00B045A3"/>
    <w:rsid w:val="00B04B1D"/>
    <w:rsid w:val="00B05833"/>
    <w:rsid w:val="00B07AE3"/>
    <w:rsid w:val="00B11430"/>
    <w:rsid w:val="00B11767"/>
    <w:rsid w:val="00B12535"/>
    <w:rsid w:val="00B143CF"/>
    <w:rsid w:val="00B14991"/>
    <w:rsid w:val="00B15763"/>
    <w:rsid w:val="00B16202"/>
    <w:rsid w:val="00B16DFB"/>
    <w:rsid w:val="00B17243"/>
    <w:rsid w:val="00B20B19"/>
    <w:rsid w:val="00B20CA2"/>
    <w:rsid w:val="00B21ADD"/>
    <w:rsid w:val="00B22718"/>
    <w:rsid w:val="00B22D67"/>
    <w:rsid w:val="00B235B2"/>
    <w:rsid w:val="00B24232"/>
    <w:rsid w:val="00B25205"/>
    <w:rsid w:val="00B273D1"/>
    <w:rsid w:val="00B27CC5"/>
    <w:rsid w:val="00B303D8"/>
    <w:rsid w:val="00B30D61"/>
    <w:rsid w:val="00B31DBA"/>
    <w:rsid w:val="00B32201"/>
    <w:rsid w:val="00B346F8"/>
    <w:rsid w:val="00B34825"/>
    <w:rsid w:val="00B34992"/>
    <w:rsid w:val="00B352FB"/>
    <w:rsid w:val="00B353EB"/>
    <w:rsid w:val="00B35833"/>
    <w:rsid w:val="00B35911"/>
    <w:rsid w:val="00B35A55"/>
    <w:rsid w:val="00B37021"/>
    <w:rsid w:val="00B3771B"/>
    <w:rsid w:val="00B417DA"/>
    <w:rsid w:val="00B42347"/>
    <w:rsid w:val="00B439C4"/>
    <w:rsid w:val="00B44B6A"/>
    <w:rsid w:val="00B44F16"/>
    <w:rsid w:val="00B4535E"/>
    <w:rsid w:val="00B45414"/>
    <w:rsid w:val="00B4777F"/>
    <w:rsid w:val="00B50E5C"/>
    <w:rsid w:val="00B515D8"/>
    <w:rsid w:val="00B52A8C"/>
    <w:rsid w:val="00B5361B"/>
    <w:rsid w:val="00B576AA"/>
    <w:rsid w:val="00B577CE"/>
    <w:rsid w:val="00B602CF"/>
    <w:rsid w:val="00B6167A"/>
    <w:rsid w:val="00B61FF2"/>
    <w:rsid w:val="00B636A8"/>
    <w:rsid w:val="00B63E48"/>
    <w:rsid w:val="00B65CE7"/>
    <w:rsid w:val="00B665C6"/>
    <w:rsid w:val="00B67B7B"/>
    <w:rsid w:val="00B67D03"/>
    <w:rsid w:val="00B70A24"/>
    <w:rsid w:val="00B70D01"/>
    <w:rsid w:val="00B70D5D"/>
    <w:rsid w:val="00B71E18"/>
    <w:rsid w:val="00B72576"/>
    <w:rsid w:val="00B736F8"/>
    <w:rsid w:val="00B7620B"/>
    <w:rsid w:val="00B80029"/>
    <w:rsid w:val="00B80097"/>
    <w:rsid w:val="00B805AF"/>
    <w:rsid w:val="00B816C8"/>
    <w:rsid w:val="00B82126"/>
    <w:rsid w:val="00B823EE"/>
    <w:rsid w:val="00B82605"/>
    <w:rsid w:val="00B826BA"/>
    <w:rsid w:val="00B84EF0"/>
    <w:rsid w:val="00B84F70"/>
    <w:rsid w:val="00B85CA8"/>
    <w:rsid w:val="00B869EC"/>
    <w:rsid w:val="00B87422"/>
    <w:rsid w:val="00B90F2B"/>
    <w:rsid w:val="00B91E12"/>
    <w:rsid w:val="00B92A01"/>
    <w:rsid w:val="00B9397A"/>
    <w:rsid w:val="00B93EE7"/>
    <w:rsid w:val="00B94DF1"/>
    <w:rsid w:val="00B94F5C"/>
    <w:rsid w:val="00B94F91"/>
    <w:rsid w:val="00B9633D"/>
    <w:rsid w:val="00B965B9"/>
    <w:rsid w:val="00B96AAF"/>
    <w:rsid w:val="00B972DE"/>
    <w:rsid w:val="00BA23B4"/>
    <w:rsid w:val="00BA2EBE"/>
    <w:rsid w:val="00BA52F0"/>
    <w:rsid w:val="00BA5680"/>
    <w:rsid w:val="00BA593B"/>
    <w:rsid w:val="00BA666B"/>
    <w:rsid w:val="00BB0F28"/>
    <w:rsid w:val="00BB14CE"/>
    <w:rsid w:val="00BB15FF"/>
    <w:rsid w:val="00BB2A9F"/>
    <w:rsid w:val="00BB314F"/>
    <w:rsid w:val="00BB338F"/>
    <w:rsid w:val="00BB360C"/>
    <w:rsid w:val="00BB458A"/>
    <w:rsid w:val="00BB50C5"/>
    <w:rsid w:val="00BB543E"/>
    <w:rsid w:val="00BB5A2B"/>
    <w:rsid w:val="00BB60A0"/>
    <w:rsid w:val="00BB79DB"/>
    <w:rsid w:val="00BC087F"/>
    <w:rsid w:val="00BC1148"/>
    <w:rsid w:val="00BC2D46"/>
    <w:rsid w:val="00BC42C8"/>
    <w:rsid w:val="00BC5CB6"/>
    <w:rsid w:val="00BC6B18"/>
    <w:rsid w:val="00BD00D3"/>
    <w:rsid w:val="00BD0592"/>
    <w:rsid w:val="00BD0B97"/>
    <w:rsid w:val="00BD1592"/>
    <w:rsid w:val="00BD1659"/>
    <w:rsid w:val="00BD2C3E"/>
    <w:rsid w:val="00BD30EB"/>
    <w:rsid w:val="00BD3AA9"/>
    <w:rsid w:val="00BD414B"/>
    <w:rsid w:val="00BD48E6"/>
    <w:rsid w:val="00BD4A18"/>
    <w:rsid w:val="00BD52D3"/>
    <w:rsid w:val="00BD6336"/>
    <w:rsid w:val="00BD6901"/>
    <w:rsid w:val="00BD6DB2"/>
    <w:rsid w:val="00BD7AF8"/>
    <w:rsid w:val="00BE0FC7"/>
    <w:rsid w:val="00BE11CF"/>
    <w:rsid w:val="00BE1AAD"/>
    <w:rsid w:val="00BE21AB"/>
    <w:rsid w:val="00BE2307"/>
    <w:rsid w:val="00BE2AD4"/>
    <w:rsid w:val="00BE3519"/>
    <w:rsid w:val="00BE4BD4"/>
    <w:rsid w:val="00BE4E62"/>
    <w:rsid w:val="00BE55CB"/>
    <w:rsid w:val="00BE71E0"/>
    <w:rsid w:val="00BF004C"/>
    <w:rsid w:val="00BF08E2"/>
    <w:rsid w:val="00BF0F11"/>
    <w:rsid w:val="00BF106D"/>
    <w:rsid w:val="00BF15B5"/>
    <w:rsid w:val="00BF35EB"/>
    <w:rsid w:val="00BF3827"/>
    <w:rsid w:val="00BF413E"/>
    <w:rsid w:val="00BF617A"/>
    <w:rsid w:val="00BF6A85"/>
    <w:rsid w:val="00C0027C"/>
    <w:rsid w:val="00C02A25"/>
    <w:rsid w:val="00C0379D"/>
    <w:rsid w:val="00C03931"/>
    <w:rsid w:val="00C042AB"/>
    <w:rsid w:val="00C0441D"/>
    <w:rsid w:val="00C047AD"/>
    <w:rsid w:val="00C05FE3"/>
    <w:rsid w:val="00C07F66"/>
    <w:rsid w:val="00C1115F"/>
    <w:rsid w:val="00C119FA"/>
    <w:rsid w:val="00C11BFE"/>
    <w:rsid w:val="00C126F3"/>
    <w:rsid w:val="00C128C7"/>
    <w:rsid w:val="00C13523"/>
    <w:rsid w:val="00C1413A"/>
    <w:rsid w:val="00C14A20"/>
    <w:rsid w:val="00C16E3F"/>
    <w:rsid w:val="00C20705"/>
    <w:rsid w:val="00C20791"/>
    <w:rsid w:val="00C2136D"/>
    <w:rsid w:val="00C214EE"/>
    <w:rsid w:val="00C22348"/>
    <w:rsid w:val="00C22B41"/>
    <w:rsid w:val="00C2314B"/>
    <w:rsid w:val="00C239B1"/>
    <w:rsid w:val="00C23BE1"/>
    <w:rsid w:val="00C23FDA"/>
    <w:rsid w:val="00C245E6"/>
    <w:rsid w:val="00C24971"/>
    <w:rsid w:val="00C25322"/>
    <w:rsid w:val="00C26379"/>
    <w:rsid w:val="00C26BE5"/>
    <w:rsid w:val="00C26E4D"/>
    <w:rsid w:val="00C27909"/>
    <w:rsid w:val="00C27B03"/>
    <w:rsid w:val="00C314E1"/>
    <w:rsid w:val="00C32C07"/>
    <w:rsid w:val="00C33147"/>
    <w:rsid w:val="00C341B5"/>
    <w:rsid w:val="00C3436C"/>
    <w:rsid w:val="00C34397"/>
    <w:rsid w:val="00C35883"/>
    <w:rsid w:val="00C36242"/>
    <w:rsid w:val="00C375FB"/>
    <w:rsid w:val="00C37B9B"/>
    <w:rsid w:val="00C4095D"/>
    <w:rsid w:val="00C40F08"/>
    <w:rsid w:val="00C41E88"/>
    <w:rsid w:val="00C42CC7"/>
    <w:rsid w:val="00C447F1"/>
    <w:rsid w:val="00C45A62"/>
    <w:rsid w:val="00C465D1"/>
    <w:rsid w:val="00C46FFC"/>
    <w:rsid w:val="00C50503"/>
    <w:rsid w:val="00C53913"/>
    <w:rsid w:val="00C5426E"/>
    <w:rsid w:val="00C542DA"/>
    <w:rsid w:val="00C55A3C"/>
    <w:rsid w:val="00C564C6"/>
    <w:rsid w:val="00C56514"/>
    <w:rsid w:val="00C56B7A"/>
    <w:rsid w:val="00C56DFF"/>
    <w:rsid w:val="00C57465"/>
    <w:rsid w:val="00C57499"/>
    <w:rsid w:val="00C601D2"/>
    <w:rsid w:val="00C60EC8"/>
    <w:rsid w:val="00C61136"/>
    <w:rsid w:val="00C61BAF"/>
    <w:rsid w:val="00C62DDF"/>
    <w:rsid w:val="00C639B9"/>
    <w:rsid w:val="00C64094"/>
    <w:rsid w:val="00C6584E"/>
    <w:rsid w:val="00C65BCC"/>
    <w:rsid w:val="00C66845"/>
    <w:rsid w:val="00C66970"/>
    <w:rsid w:val="00C7074C"/>
    <w:rsid w:val="00C70BBA"/>
    <w:rsid w:val="00C711C0"/>
    <w:rsid w:val="00C71594"/>
    <w:rsid w:val="00C7242E"/>
    <w:rsid w:val="00C72D53"/>
    <w:rsid w:val="00C76871"/>
    <w:rsid w:val="00C77BF1"/>
    <w:rsid w:val="00C77C78"/>
    <w:rsid w:val="00C801E7"/>
    <w:rsid w:val="00C808AE"/>
    <w:rsid w:val="00C80C1E"/>
    <w:rsid w:val="00C83ED9"/>
    <w:rsid w:val="00C85226"/>
    <w:rsid w:val="00C853F5"/>
    <w:rsid w:val="00C8691C"/>
    <w:rsid w:val="00C872E7"/>
    <w:rsid w:val="00C92B4D"/>
    <w:rsid w:val="00C940A4"/>
    <w:rsid w:val="00C95992"/>
    <w:rsid w:val="00C95B0B"/>
    <w:rsid w:val="00C96026"/>
    <w:rsid w:val="00C97096"/>
    <w:rsid w:val="00C9730F"/>
    <w:rsid w:val="00CA1115"/>
    <w:rsid w:val="00CA168A"/>
    <w:rsid w:val="00CA3224"/>
    <w:rsid w:val="00CA357E"/>
    <w:rsid w:val="00CA44F9"/>
    <w:rsid w:val="00CA4A69"/>
    <w:rsid w:val="00CA4EAF"/>
    <w:rsid w:val="00CA61B7"/>
    <w:rsid w:val="00CB0632"/>
    <w:rsid w:val="00CB097E"/>
    <w:rsid w:val="00CB1220"/>
    <w:rsid w:val="00CB2C99"/>
    <w:rsid w:val="00CB2FB7"/>
    <w:rsid w:val="00CB301C"/>
    <w:rsid w:val="00CB577C"/>
    <w:rsid w:val="00CC13B3"/>
    <w:rsid w:val="00CC3D28"/>
    <w:rsid w:val="00CC3E0C"/>
    <w:rsid w:val="00CC54A6"/>
    <w:rsid w:val="00CC579C"/>
    <w:rsid w:val="00CC58D3"/>
    <w:rsid w:val="00CC784D"/>
    <w:rsid w:val="00CC7CA9"/>
    <w:rsid w:val="00CD023B"/>
    <w:rsid w:val="00CD145D"/>
    <w:rsid w:val="00CD320F"/>
    <w:rsid w:val="00CD3B5C"/>
    <w:rsid w:val="00CD3E75"/>
    <w:rsid w:val="00CD5129"/>
    <w:rsid w:val="00CD73F2"/>
    <w:rsid w:val="00CE0244"/>
    <w:rsid w:val="00CE1B69"/>
    <w:rsid w:val="00CE2665"/>
    <w:rsid w:val="00CE53C6"/>
    <w:rsid w:val="00CE6C3E"/>
    <w:rsid w:val="00CE7D24"/>
    <w:rsid w:val="00CF007C"/>
    <w:rsid w:val="00CF00C7"/>
    <w:rsid w:val="00CF0C99"/>
    <w:rsid w:val="00CF1A06"/>
    <w:rsid w:val="00CF1A0D"/>
    <w:rsid w:val="00CF35F0"/>
    <w:rsid w:val="00CF3786"/>
    <w:rsid w:val="00CF3B1F"/>
    <w:rsid w:val="00CF4337"/>
    <w:rsid w:val="00CF4EE7"/>
    <w:rsid w:val="00CF5022"/>
    <w:rsid w:val="00CF5266"/>
    <w:rsid w:val="00CF593D"/>
    <w:rsid w:val="00CF6054"/>
    <w:rsid w:val="00CF6ECD"/>
    <w:rsid w:val="00D00CA4"/>
    <w:rsid w:val="00D00F43"/>
    <w:rsid w:val="00D01A02"/>
    <w:rsid w:val="00D02028"/>
    <w:rsid w:val="00D03279"/>
    <w:rsid w:val="00D03332"/>
    <w:rsid w:val="00D0337B"/>
    <w:rsid w:val="00D037F2"/>
    <w:rsid w:val="00D05F4E"/>
    <w:rsid w:val="00D073D7"/>
    <w:rsid w:val="00D079B2"/>
    <w:rsid w:val="00D11004"/>
    <w:rsid w:val="00D114E9"/>
    <w:rsid w:val="00D14F11"/>
    <w:rsid w:val="00D15781"/>
    <w:rsid w:val="00D15FFC"/>
    <w:rsid w:val="00D16B2C"/>
    <w:rsid w:val="00D175DA"/>
    <w:rsid w:val="00D21EA5"/>
    <w:rsid w:val="00D22339"/>
    <w:rsid w:val="00D22ED7"/>
    <w:rsid w:val="00D23DAE"/>
    <w:rsid w:val="00D23E97"/>
    <w:rsid w:val="00D241FF"/>
    <w:rsid w:val="00D24B4B"/>
    <w:rsid w:val="00D24F62"/>
    <w:rsid w:val="00D26F6D"/>
    <w:rsid w:val="00D270E3"/>
    <w:rsid w:val="00D27758"/>
    <w:rsid w:val="00D30239"/>
    <w:rsid w:val="00D30465"/>
    <w:rsid w:val="00D30754"/>
    <w:rsid w:val="00D3154A"/>
    <w:rsid w:val="00D316CE"/>
    <w:rsid w:val="00D33983"/>
    <w:rsid w:val="00D33EEB"/>
    <w:rsid w:val="00D34345"/>
    <w:rsid w:val="00D34B29"/>
    <w:rsid w:val="00D42891"/>
    <w:rsid w:val="00D429C6"/>
    <w:rsid w:val="00D431E1"/>
    <w:rsid w:val="00D43667"/>
    <w:rsid w:val="00D436B6"/>
    <w:rsid w:val="00D43998"/>
    <w:rsid w:val="00D43C5C"/>
    <w:rsid w:val="00D43F3B"/>
    <w:rsid w:val="00D45149"/>
    <w:rsid w:val="00D4568F"/>
    <w:rsid w:val="00D45D7A"/>
    <w:rsid w:val="00D46453"/>
    <w:rsid w:val="00D46D64"/>
    <w:rsid w:val="00D47748"/>
    <w:rsid w:val="00D47768"/>
    <w:rsid w:val="00D47F20"/>
    <w:rsid w:val="00D509EA"/>
    <w:rsid w:val="00D51886"/>
    <w:rsid w:val="00D52101"/>
    <w:rsid w:val="00D5287A"/>
    <w:rsid w:val="00D528F3"/>
    <w:rsid w:val="00D52C0C"/>
    <w:rsid w:val="00D5314F"/>
    <w:rsid w:val="00D54CC3"/>
    <w:rsid w:val="00D5505F"/>
    <w:rsid w:val="00D559E5"/>
    <w:rsid w:val="00D56236"/>
    <w:rsid w:val="00D56927"/>
    <w:rsid w:val="00D571A7"/>
    <w:rsid w:val="00D5741B"/>
    <w:rsid w:val="00D57490"/>
    <w:rsid w:val="00D6041A"/>
    <w:rsid w:val="00D60FF3"/>
    <w:rsid w:val="00D61E93"/>
    <w:rsid w:val="00D633EB"/>
    <w:rsid w:val="00D64355"/>
    <w:rsid w:val="00D64F46"/>
    <w:rsid w:val="00D67221"/>
    <w:rsid w:val="00D67A2E"/>
    <w:rsid w:val="00D67C10"/>
    <w:rsid w:val="00D7041B"/>
    <w:rsid w:val="00D71FE8"/>
    <w:rsid w:val="00D72A19"/>
    <w:rsid w:val="00D7528C"/>
    <w:rsid w:val="00D757B1"/>
    <w:rsid w:val="00D75885"/>
    <w:rsid w:val="00D75AE3"/>
    <w:rsid w:val="00D76402"/>
    <w:rsid w:val="00D820C3"/>
    <w:rsid w:val="00D82FF7"/>
    <w:rsid w:val="00D832C2"/>
    <w:rsid w:val="00D847FE"/>
    <w:rsid w:val="00D84F0B"/>
    <w:rsid w:val="00D86AFD"/>
    <w:rsid w:val="00D8777B"/>
    <w:rsid w:val="00D87788"/>
    <w:rsid w:val="00D87D59"/>
    <w:rsid w:val="00D90F64"/>
    <w:rsid w:val="00D91397"/>
    <w:rsid w:val="00D919AE"/>
    <w:rsid w:val="00D9247C"/>
    <w:rsid w:val="00D9337B"/>
    <w:rsid w:val="00D93CD9"/>
    <w:rsid w:val="00D94305"/>
    <w:rsid w:val="00D95168"/>
    <w:rsid w:val="00D9562D"/>
    <w:rsid w:val="00D95DDA"/>
    <w:rsid w:val="00D964EA"/>
    <w:rsid w:val="00D966D0"/>
    <w:rsid w:val="00D9680D"/>
    <w:rsid w:val="00DA0C59"/>
    <w:rsid w:val="00DA2C60"/>
    <w:rsid w:val="00DA3781"/>
    <w:rsid w:val="00DA3991"/>
    <w:rsid w:val="00DA5677"/>
    <w:rsid w:val="00DA57F2"/>
    <w:rsid w:val="00DA595F"/>
    <w:rsid w:val="00DA6598"/>
    <w:rsid w:val="00DA70C6"/>
    <w:rsid w:val="00DA7D5B"/>
    <w:rsid w:val="00DB037A"/>
    <w:rsid w:val="00DB3C8A"/>
    <w:rsid w:val="00DB605A"/>
    <w:rsid w:val="00DB6337"/>
    <w:rsid w:val="00DB6FB0"/>
    <w:rsid w:val="00DB76A7"/>
    <w:rsid w:val="00DB7E6C"/>
    <w:rsid w:val="00DC0EB0"/>
    <w:rsid w:val="00DC4BFF"/>
    <w:rsid w:val="00DC513A"/>
    <w:rsid w:val="00DC5FC9"/>
    <w:rsid w:val="00DC6326"/>
    <w:rsid w:val="00DC6A8E"/>
    <w:rsid w:val="00DD1D69"/>
    <w:rsid w:val="00DD32C9"/>
    <w:rsid w:val="00DD524C"/>
    <w:rsid w:val="00DD5608"/>
    <w:rsid w:val="00DD594C"/>
    <w:rsid w:val="00DD5A29"/>
    <w:rsid w:val="00DD5D9D"/>
    <w:rsid w:val="00DD70BE"/>
    <w:rsid w:val="00DE0AF0"/>
    <w:rsid w:val="00DE19B5"/>
    <w:rsid w:val="00DE2968"/>
    <w:rsid w:val="00DE35CB"/>
    <w:rsid w:val="00DE3FC4"/>
    <w:rsid w:val="00DE5B20"/>
    <w:rsid w:val="00DE5D94"/>
    <w:rsid w:val="00DE6228"/>
    <w:rsid w:val="00DE6396"/>
    <w:rsid w:val="00DE6CD0"/>
    <w:rsid w:val="00DF03D0"/>
    <w:rsid w:val="00DF1224"/>
    <w:rsid w:val="00DF1D73"/>
    <w:rsid w:val="00DF21E9"/>
    <w:rsid w:val="00DF292F"/>
    <w:rsid w:val="00DF3561"/>
    <w:rsid w:val="00DF3A27"/>
    <w:rsid w:val="00DF4134"/>
    <w:rsid w:val="00DF5491"/>
    <w:rsid w:val="00DF73E3"/>
    <w:rsid w:val="00DF7F84"/>
    <w:rsid w:val="00E0010B"/>
    <w:rsid w:val="00E008F3"/>
    <w:rsid w:val="00E00F14"/>
    <w:rsid w:val="00E01193"/>
    <w:rsid w:val="00E02111"/>
    <w:rsid w:val="00E02458"/>
    <w:rsid w:val="00E0251D"/>
    <w:rsid w:val="00E03D29"/>
    <w:rsid w:val="00E0454E"/>
    <w:rsid w:val="00E04E56"/>
    <w:rsid w:val="00E05AEE"/>
    <w:rsid w:val="00E06386"/>
    <w:rsid w:val="00E06A27"/>
    <w:rsid w:val="00E07E12"/>
    <w:rsid w:val="00E10E23"/>
    <w:rsid w:val="00E120D2"/>
    <w:rsid w:val="00E1758B"/>
    <w:rsid w:val="00E17DDA"/>
    <w:rsid w:val="00E2049D"/>
    <w:rsid w:val="00E221DE"/>
    <w:rsid w:val="00E23473"/>
    <w:rsid w:val="00E24EB4"/>
    <w:rsid w:val="00E25675"/>
    <w:rsid w:val="00E25C22"/>
    <w:rsid w:val="00E262C4"/>
    <w:rsid w:val="00E276FD"/>
    <w:rsid w:val="00E30ADC"/>
    <w:rsid w:val="00E31699"/>
    <w:rsid w:val="00E320ED"/>
    <w:rsid w:val="00E33AFB"/>
    <w:rsid w:val="00E33D45"/>
    <w:rsid w:val="00E34218"/>
    <w:rsid w:val="00E34E8E"/>
    <w:rsid w:val="00E35E1B"/>
    <w:rsid w:val="00E36066"/>
    <w:rsid w:val="00E401F7"/>
    <w:rsid w:val="00E4025A"/>
    <w:rsid w:val="00E4321D"/>
    <w:rsid w:val="00E439D3"/>
    <w:rsid w:val="00E455A8"/>
    <w:rsid w:val="00E459CC"/>
    <w:rsid w:val="00E46282"/>
    <w:rsid w:val="00E46691"/>
    <w:rsid w:val="00E46897"/>
    <w:rsid w:val="00E47497"/>
    <w:rsid w:val="00E502E6"/>
    <w:rsid w:val="00E5096C"/>
    <w:rsid w:val="00E513D1"/>
    <w:rsid w:val="00E51EA2"/>
    <w:rsid w:val="00E5216E"/>
    <w:rsid w:val="00E528E6"/>
    <w:rsid w:val="00E52ACD"/>
    <w:rsid w:val="00E52F52"/>
    <w:rsid w:val="00E5360B"/>
    <w:rsid w:val="00E54B91"/>
    <w:rsid w:val="00E554CD"/>
    <w:rsid w:val="00E55B2E"/>
    <w:rsid w:val="00E55FAC"/>
    <w:rsid w:val="00E56155"/>
    <w:rsid w:val="00E562E5"/>
    <w:rsid w:val="00E56C20"/>
    <w:rsid w:val="00E574C8"/>
    <w:rsid w:val="00E57516"/>
    <w:rsid w:val="00E60954"/>
    <w:rsid w:val="00E610AB"/>
    <w:rsid w:val="00E611DB"/>
    <w:rsid w:val="00E61986"/>
    <w:rsid w:val="00E61E7C"/>
    <w:rsid w:val="00E63400"/>
    <w:rsid w:val="00E63AC9"/>
    <w:rsid w:val="00E64551"/>
    <w:rsid w:val="00E6754C"/>
    <w:rsid w:val="00E70ABD"/>
    <w:rsid w:val="00E71352"/>
    <w:rsid w:val="00E72C2C"/>
    <w:rsid w:val="00E736C7"/>
    <w:rsid w:val="00E74ECA"/>
    <w:rsid w:val="00E75C3F"/>
    <w:rsid w:val="00E80B39"/>
    <w:rsid w:val="00E80B3A"/>
    <w:rsid w:val="00E8149A"/>
    <w:rsid w:val="00E82344"/>
    <w:rsid w:val="00E83BCE"/>
    <w:rsid w:val="00E841F1"/>
    <w:rsid w:val="00E84C82"/>
    <w:rsid w:val="00E84D64"/>
    <w:rsid w:val="00E85A91"/>
    <w:rsid w:val="00E87408"/>
    <w:rsid w:val="00E8749C"/>
    <w:rsid w:val="00E905E1"/>
    <w:rsid w:val="00E90B16"/>
    <w:rsid w:val="00E914C4"/>
    <w:rsid w:val="00E9277C"/>
    <w:rsid w:val="00E9292E"/>
    <w:rsid w:val="00E934F5"/>
    <w:rsid w:val="00E93F61"/>
    <w:rsid w:val="00E944B4"/>
    <w:rsid w:val="00E96961"/>
    <w:rsid w:val="00E97ADA"/>
    <w:rsid w:val="00E97ECA"/>
    <w:rsid w:val="00EA17B6"/>
    <w:rsid w:val="00EA2A39"/>
    <w:rsid w:val="00EA5342"/>
    <w:rsid w:val="00EA6E8E"/>
    <w:rsid w:val="00EA72EC"/>
    <w:rsid w:val="00EB11CB"/>
    <w:rsid w:val="00EB275A"/>
    <w:rsid w:val="00EB359E"/>
    <w:rsid w:val="00EB37C8"/>
    <w:rsid w:val="00EB5CDA"/>
    <w:rsid w:val="00EB6BA0"/>
    <w:rsid w:val="00EB74F0"/>
    <w:rsid w:val="00EB773E"/>
    <w:rsid w:val="00EB786A"/>
    <w:rsid w:val="00EB79E7"/>
    <w:rsid w:val="00EC0434"/>
    <w:rsid w:val="00EC1578"/>
    <w:rsid w:val="00EC1C72"/>
    <w:rsid w:val="00EC21D8"/>
    <w:rsid w:val="00EC3910"/>
    <w:rsid w:val="00EC3CC9"/>
    <w:rsid w:val="00EC4847"/>
    <w:rsid w:val="00EC5316"/>
    <w:rsid w:val="00EC5F93"/>
    <w:rsid w:val="00EC680A"/>
    <w:rsid w:val="00EC7678"/>
    <w:rsid w:val="00ED0DFA"/>
    <w:rsid w:val="00ED35A4"/>
    <w:rsid w:val="00ED3691"/>
    <w:rsid w:val="00ED3A2B"/>
    <w:rsid w:val="00ED409F"/>
    <w:rsid w:val="00ED4FE4"/>
    <w:rsid w:val="00ED5078"/>
    <w:rsid w:val="00ED5DC9"/>
    <w:rsid w:val="00ED64CC"/>
    <w:rsid w:val="00ED699F"/>
    <w:rsid w:val="00ED6A99"/>
    <w:rsid w:val="00EE0274"/>
    <w:rsid w:val="00EE0DC6"/>
    <w:rsid w:val="00EE0DCF"/>
    <w:rsid w:val="00EE11D2"/>
    <w:rsid w:val="00EE1216"/>
    <w:rsid w:val="00EE1739"/>
    <w:rsid w:val="00EE1BE6"/>
    <w:rsid w:val="00EE2BED"/>
    <w:rsid w:val="00EE374B"/>
    <w:rsid w:val="00EE44CA"/>
    <w:rsid w:val="00EE46AE"/>
    <w:rsid w:val="00EE4F74"/>
    <w:rsid w:val="00EE6E2C"/>
    <w:rsid w:val="00EE6FB0"/>
    <w:rsid w:val="00EE77A3"/>
    <w:rsid w:val="00EE78EC"/>
    <w:rsid w:val="00EF04CA"/>
    <w:rsid w:val="00EF0C82"/>
    <w:rsid w:val="00EF23E5"/>
    <w:rsid w:val="00EF3809"/>
    <w:rsid w:val="00EF42A6"/>
    <w:rsid w:val="00EF43DA"/>
    <w:rsid w:val="00EF5494"/>
    <w:rsid w:val="00EF6104"/>
    <w:rsid w:val="00EF6C71"/>
    <w:rsid w:val="00F01C68"/>
    <w:rsid w:val="00F0213A"/>
    <w:rsid w:val="00F0256B"/>
    <w:rsid w:val="00F02DFF"/>
    <w:rsid w:val="00F03D39"/>
    <w:rsid w:val="00F045CC"/>
    <w:rsid w:val="00F04DAF"/>
    <w:rsid w:val="00F05A3B"/>
    <w:rsid w:val="00F11A15"/>
    <w:rsid w:val="00F11BB5"/>
    <w:rsid w:val="00F12115"/>
    <w:rsid w:val="00F12643"/>
    <w:rsid w:val="00F1292D"/>
    <w:rsid w:val="00F136F4"/>
    <w:rsid w:val="00F1417B"/>
    <w:rsid w:val="00F15363"/>
    <w:rsid w:val="00F15832"/>
    <w:rsid w:val="00F1689B"/>
    <w:rsid w:val="00F169F2"/>
    <w:rsid w:val="00F16A07"/>
    <w:rsid w:val="00F173ED"/>
    <w:rsid w:val="00F20683"/>
    <w:rsid w:val="00F2177F"/>
    <w:rsid w:val="00F22646"/>
    <w:rsid w:val="00F22BE2"/>
    <w:rsid w:val="00F22F5B"/>
    <w:rsid w:val="00F23401"/>
    <w:rsid w:val="00F24526"/>
    <w:rsid w:val="00F24E3F"/>
    <w:rsid w:val="00F26487"/>
    <w:rsid w:val="00F26EF7"/>
    <w:rsid w:val="00F27D2C"/>
    <w:rsid w:val="00F30E58"/>
    <w:rsid w:val="00F310CF"/>
    <w:rsid w:val="00F31257"/>
    <w:rsid w:val="00F318ED"/>
    <w:rsid w:val="00F31A68"/>
    <w:rsid w:val="00F33091"/>
    <w:rsid w:val="00F3371B"/>
    <w:rsid w:val="00F34A5C"/>
    <w:rsid w:val="00F34B99"/>
    <w:rsid w:val="00F3582F"/>
    <w:rsid w:val="00F35B78"/>
    <w:rsid w:val="00F35BFD"/>
    <w:rsid w:val="00F36701"/>
    <w:rsid w:val="00F376B4"/>
    <w:rsid w:val="00F378D0"/>
    <w:rsid w:val="00F37D5E"/>
    <w:rsid w:val="00F401D6"/>
    <w:rsid w:val="00F41362"/>
    <w:rsid w:val="00F46A04"/>
    <w:rsid w:val="00F46AF3"/>
    <w:rsid w:val="00F46BA1"/>
    <w:rsid w:val="00F46E55"/>
    <w:rsid w:val="00F4757E"/>
    <w:rsid w:val="00F52DAB"/>
    <w:rsid w:val="00F543F0"/>
    <w:rsid w:val="00F54A11"/>
    <w:rsid w:val="00F54DEC"/>
    <w:rsid w:val="00F5687D"/>
    <w:rsid w:val="00F56C53"/>
    <w:rsid w:val="00F60748"/>
    <w:rsid w:val="00F60DD9"/>
    <w:rsid w:val="00F6180F"/>
    <w:rsid w:val="00F61B40"/>
    <w:rsid w:val="00F635C3"/>
    <w:rsid w:val="00F6440C"/>
    <w:rsid w:val="00F65C4B"/>
    <w:rsid w:val="00F663D8"/>
    <w:rsid w:val="00F66E04"/>
    <w:rsid w:val="00F670CA"/>
    <w:rsid w:val="00F705DD"/>
    <w:rsid w:val="00F7100C"/>
    <w:rsid w:val="00F7385C"/>
    <w:rsid w:val="00F752F2"/>
    <w:rsid w:val="00F76296"/>
    <w:rsid w:val="00F7719A"/>
    <w:rsid w:val="00F77832"/>
    <w:rsid w:val="00F8078F"/>
    <w:rsid w:val="00F815AF"/>
    <w:rsid w:val="00F818A7"/>
    <w:rsid w:val="00F81D29"/>
    <w:rsid w:val="00F8265C"/>
    <w:rsid w:val="00F8618A"/>
    <w:rsid w:val="00F86482"/>
    <w:rsid w:val="00F86BA0"/>
    <w:rsid w:val="00F86C44"/>
    <w:rsid w:val="00F879CF"/>
    <w:rsid w:val="00F87FA0"/>
    <w:rsid w:val="00F902B1"/>
    <w:rsid w:val="00F91C4D"/>
    <w:rsid w:val="00F920B4"/>
    <w:rsid w:val="00F9290C"/>
    <w:rsid w:val="00F92FD9"/>
    <w:rsid w:val="00F949D3"/>
    <w:rsid w:val="00F94EFC"/>
    <w:rsid w:val="00F96A64"/>
    <w:rsid w:val="00F97768"/>
    <w:rsid w:val="00FA29C5"/>
    <w:rsid w:val="00FA3EF5"/>
    <w:rsid w:val="00FA4605"/>
    <w:rsid w:val="00FA63AF"/>
    <w:rsid w:val="00FA6684"/>
    <w:rsid w:val="00FA6E99"/>
    <w:rsid w:val="00FA731E"/>
    <w:rsid w:val="00FB072C"/>
    <w:rsid w:val="00FB19B9"/>
    <w:rsid w:val="00FB223A"/>
    <w:rsid w:val="00FB2B38"/>
    <w:rsid w:val="00FB4E0B"/>
    <w:rsid w:val="00FB5033"/>
    <w:rsid w:val="00FB67F8"/>
    <w:rsid w:val="00FB768C"/>
    <w:rsid w:val="00FC33EB"/>
    <w:rsid w:val="00FC452A"/>
    <w:rsid w:val="00FC6358"/>
    <w:rsid w:val="00FD2388"/>
    <w:rsid w:val="00FD320D"/>
    <w:rsid w:val="00FD3605"/>
    <w:rsid w:val="00FD3F0C"/>
    <w:rsid w:val="00FD636E"/>
    <w:rsid w:val="00FD65B4"/>
    <w:rsid w:val="00FD688F"/>
    <w:rsid w:val="00FD6B52"/>
    <w:rsid w:val="00FE0A76"/>
    <w:rsid w:val="00FE13B9"/>
    <w:rsid w:val="00FE13FE"/>
    <w:rsid w:val="00FE1EE3"/>
    <w:rsid w:val="00FE23DE"/>
    <w:rsid w:val="00FE3B4C"/>
    <w:rsid w:val="00FE5815"/>
    <w:rsid w:val="00FE738D"/>
    <w:rsid w:val="00FF1F07"/>
    <w:rsid w:val="00FF201C"/>
    <w:rsid w:val="00FF2252"/>
    <w:rsid w:val="00FF22CC"/>
    <w:rsid w:val="00FF2FD2"/>
    <w:rsid w:val="00FF583E"/>
    <w:rsid w:val="00FF7144"/>
    <w:rsid w:val="00FF7385"/>
    <w:rsid w:val="00FF7F43"/>
    <w:rsid w:val="011430C0"/>
    <w:rsid w:val="01875FDC"/>
    <w:rsid w:val="01B76241"/>
    <w:rsid w:val="022D2525"/>
    <w:rsid w:val="027224AF"/>
    <w:rsid w:val="02A73AFE"/>
    <w:rsid w:val="03927596"/>
    <w:rsid w:val="0419662D"/>
    <w:rsid w:val="04EA6AAC"/>
    <w:rsid w:val="04F0758E"/>
    <w:rsid w:val="051B2FC8"/>
    <w:rsid w:val="06195E53"/>
    <w:rsid w:val="062C1194"/>
    <w:rsid w:val="06666C2D"/>
    <w:rsid w:val="06D424E5"/>
    <w:rsid w:val="072938BC"/>
    <w:rsid w:val="073867FD"/>
    <w:rsid w:val="076F663D"/>
    <w:rsid w:val="07C3618B"/>
    <w:rsid w:val="07CA1D85"/>
    <w:rsid w:val="09217EBD"/>
    <w:rsid w:val="09763FE4"/>
    <w:rsid w:val="09F9289B"/>
    <w:rsid w:val="0CD02979"/>
    <w:rsid w:val="0D522A6D"/>
    <w:rsid w:val="0D901B90"/>
    <w:rsid w:val="0E385CFA"/>
    <w:rsid w:val="0EAA193B"/>
    <w:rsid w:val="0EF14D65"/>
    <w:rsid w:val="0F8F459F"/>
    <w:rsid w:val="0FE8774E"/>
    <w:rsid w:val="105F6B5D"/>
    <w:rsid w:val="107A70E0"/>
    <w:rsid w:val="10B64741"/>
    <w:rsid w:val="10C12476"/>
    <w:rsid w:val="10DA577E"/>
    <w:rsid w:val="10FC5CF5"/>
    <w:rsid w:val="11242651"/>
    <w:rsid w:val="119B09FE"/>
    <w:rsid w:val="11F92B10"/>
    <w:rsid w:val="12400E7C"/>
    <w:rsid w:val="126621C9"/>
    <w:rsid w:val="12BB6B70"/>
    <w:rsid w:val="12E86001"/>
    <w:rsid w:val="13401CB9"/>
    <w:rsid w:val="13D92410"/>
    <w:rsid w:val="147F45E5"/>
    <w:rsid w:val="1481004C"/>
    <w:rsid w:val="154741BF"/>
    <w:rsid w:val="154A4329"/>
    <w:rsid w:val="15624BCF"/>
    <w:rsid w:val="158F57FA"/>
    <w:rsid w:val="16543EE9"/>
    <w:rsid w:val="165D7F6F"/>
    <w:rsid w:val="168E180C"/>
    <w:rsid w:val="173A6CC0"/>
    <w:rsid w:val="18684500"/>
    <w:rsid w:val="186B09CA"/>
    <w:rsid w:val="187B0578"/>
    <w:rsid w:val="18885A2F"/>
    <w:rsid w:val="189D42D8"/>
    <w:rsid w:val="19084709"/>
    <w:rsid w:val="19164558"/>
    <w:rsid w:val="19613E1D"/>
    <w:rsid w:val="19670412"/>
    <w:rsid w:val="19775B30"/>
    <w:rsid w:val="19A43221"/>
    <w:rsid w:val="19AF1AF6"/>
    <w:rsid w:val="19B915F8"/>
    <w:rsid w:val="1AF465EC"/>
    <w:rsid w:val="1B2C3395"/>
    <w:rsid w:val="1B3A723A"/>
    <w:rsid w:val="1B4A0F71"/>
    <w:rsid w:val="1B4C1317"/>
    <w:rsid w:val="1B8452D7"/>
    <w:rsid w:val="1C3065FE"/>
    <w:rsid w:val="1CED1038"/>
    <w:rsid w:val="1D7B375B"/>
    <w:rsid w:val="1DF5138F"/>
    <w:rsid w:val="1E094D43"/>
    <w:rsid w:val="1EB96B89"/>
    <w:rsid w:val="1F21779A"/>
    <w:rsid w:val="1F6A01F7"/>
    <w:rsid w:val="1F6C38BF"/>
    <w:rsid w:val="1F832161"/>
    <w:rsid w:val="1FE20F7B"/>
    <w:rsid w:val="20491A72"/>
    <w:rsid w:val="20785A1B"/>
    <w:rsid w:val="207F6443"/>
    <w:rsid w:val="20CC6CDB"/>
    <w:rsid w:val="227979B1"/>
    <w:rsid w:val="228A49EC"/>
    <w:rsid w:val="230F7796"/>
    <w:rsid w:val="233040CC"/>
    <w:rsid w:val="23380DB2"/>
    <w:rsid w:val="23AA445F"/>
    <w:rsid w:val="23C14649"/>
    <w:rsid w:val="23DD6094"/>
    <w:rsid w:val="23F77CA2"/>
    <w:rsid w:val="24F014A6"/>
    <w:rsid w:val="255A02A9"/>
    <w:rsid w:val="255D0D49"/>
    <w:rsid w:val="2577449F"/>
    <w:rsid w:val="25CA1676"/>
    <w:rsid w:val="25F6309F"/>
    <w:rsid w:val="25FA5FD2"/>
    <w:rsid w:val="26813BD1"/>
    <w:rsid w:val="26E74A3D"/>
    <w:rsid w:val="276A34EE"/>
    <w:rsid w:val="27D71F19"/>
    <w:rsid w:val="27D9040F"/>
    <w:rsid w:val="27D960A5"/>
    <w:rsid w:val="283C73EE"/>
    <w:rsid w:val="28990BC0"/>
    <w:rsid w:val="29122F8D"/>
    <w:rsid w:val="292C7608"/>
    <w:rsid w:val="29316CEC"/>
    <w:rsid w:val="29E24537"/>
    <w:rsid w:val="2A574C09"/>
    <w:rsid w:val="2AF21D84"/>
    <w:rsid w:val="2B652B52"/>
    <w:rsid w:val="2C067AE6"/>
    <w:rsid w:val="2C85267B"/>
    <w:rsid w:val="2CF35AAC"/>
    <w:rsid w:val="2D4B1851"/>
    <w:rsid w:val="2D6B2D3A"/>
    <w:rsid w:val="2E1F1DAA"/>
    <w:rsid w:val="2E2B6D53"/>
    <w:rsid w:val="2E6847FF"/>
    <w:rsid w:val="2E7F3032"/>
    <w:rsid w:val="2F83530B"/>
    <w:rsid w:val="2F845912"/>
    <w:rsid w:val="2FD4360B"/>
    <w:rsid w:val="30955D23"/>
    <w:rsid w:val="30DE470A"/>
    <w:rsid w:val="312E7CD9"/>
    <w:rsid w:val="318F1A14"/>
    <w:rsid w:val="32905C5A"/>
    <w:rsid w:val="329F1D49"/>
    <w:rsid w:val="32E22F9E"/>
    <w:rsid w:val="32F54D2B"/>
    <w:rsid w:val="32F86D34"/>
    <w:rsid w:val="331B5584"/>
    <w:rsid w:val="33C17C79"/>
    <w:rsid w:val="33DB3355"/>
    <w:rsid w:val="34536052"/>
    <w:rsid w:val="349F22F0"/>
    <w:rsid w:val="35705843"/>
    <w:rsid w:val="361019DA"/>
    <w:rsid w:val="362A0FFE"/>
    <w:rsid w:val="36E17F9D"/>
    <w:rsid w:val="372C6DF7"/>
    <w:rsid w:val="37434788"/>
    <w:rsid w:val="377B7221"/>
    <w:rsid w:val="37B63663"/>
    <w:rsid w:val="37E4351D"/>
    <w:rsid w:val="382941B7"/>
    <w:rsid w:val="38581363"/>
    <w:rsid w:val="38F92209"/>
    <w:rsid w:val="392F17AB"/>
    <w:rsid w:val="39770870"/>
    <w:rsid w:val="39D20390"/>
    <w:rsid w:val="3A5C2874"/>
    <w:rsid w:val="3A9C6B2F"/>
    <w:rsid w:val="3AB27D34"/>
    <w:rsid w:val="3AC44EA9"/>
    <w:rsid w:val="3B154043"/>
    <w:rsid w:val="3B243EDF"/>
    <w:rsid w:val="3C3279D6"/>
    <w:rsid w:val="3CA906B7"/>
    <w:rsid w:val="3CFE0969"/>
    <w:rsid w:val="3D671280"/>
    <w:rsid w:val="3DC84786"/>
    <w:rsid w:val="3E2D10A9"/>
    <w:rsid w:val="3F3B6ABC"/>
    <w:rsid w:val="404021DA"/>
    <w:rsid w:val="40762279"/>
    <w:rsid w:val="411150BF"/>
    <w:rsid w:val="414B2FE6"/>
    <w:rsid w:val="41E30C89"/>
    <w:rsid w:val="42395232"/>
    <w:rsid w:val="429947D9"/>
    <w:rsid w:val="42AD5873"/>
    <w:rsid w:val="42EC39D9"/>
    <w:rsid w:val="430C6778"/>
    <w:rsid w:val="4408343E"/>
    <w:rsid w:val="4435479E"/>
    <w:rsid w:val="44A02044"/>
    <w:rsid w:val="44F0690C"/>
    <w:rsid w:val="45722470"/>
    <w:rsid w:val="45A81923"/>
    <w:rsid w:val="463253DA"/>
    <w:rsid w:val="46605052"/>
    <w:rsid w:val="46EB678E"/>
    <w:rsid w:val="46F35390"/>
    <w:rsid w:val="488435B3"/>
    <w:rsid w:val="48A30FA9"/>
    <w:rsid w:val="490F7F58"/>
    <w:rsid w:val="49247211"/>
    <w:rsid w:val="49377C00"/>
    <w:rsid w:val="49820165"/>
    <w:rsid w:val="498D7101"/>
    <w:rsid w:val="49B76BF2"/>
    <w:rsid w:val="4A066551"/>
    <w:rsid w:val="4A55520F"/>
    <w:rsid w:val="4A90661B"/>
    <w:rsid w:val="4AA77D0E"/>
    <w:rsid w:val="4ADC2772"/>
    <w:rsid w:val="4ADC2CAF"/>
    <w:rsid w:val="4B3C1357"/>
    <w:rsid w:val="4CFA1050"/>
    <w:rsid w:val="4D44387C"/>
    <w:rsid w:val="4D6D4582"/>
    <w:rsid w:val="4D88447D"/>
    <w:rsid w:val="4DB3032D"/>
    <w:rsid w:val="4DF27AEC"/>
    <w:rsid w:val="4E873D5D"/>
    <w:rsid w:val="4F681EB6"/>
    <w:rsid w:val="4F6C36C3"/>
    <w:rsid w:val="50074FC6"/>
    <w:rsid w:val="507F7D02"/>
    <w:rsid w:val="517F091B"/>
    <w:rsid w:val="51873FF6"/>
    <w:rsid w:val="519E5272"/>
    <w:rsid w:val="51C61425"/>
    <w:rsid w:val="51D86363"/>
    <w:rsid w:val="51FE514A"/>
    <w:rsid w:val="53610A56"/>
    <w:rsid w:val="54445409"/>
    <w:rsid w:val="5475496B"/>
    <w:rsid w:val="54797CFC"/>
    <w:rsid w:val="54E051FA"/>
    <w:rsid w:val="54FF4E8A"/>
    <w:rsid w:val="55B65BCC"/>
    <w:rsid w:val="56903AF1"/>
    <w:rsid w:val="569622E4"/>
    <w:rsid w:val="570C6B15"/>
    <w:rsid w:val="57151AE2"/>
    <w:rsid w:val="57C40DB9"/>
    <w:rsid w:val="58123177"/>
    <w:rsid w:val="58603048"/>
    <w:rsid w:val="588B7E67"/>
    <w:rsid w:val="58B3700F"/>
    <w:rsid w:val="59170170"/>
    <w:rsid w:val="597A77E8"/>
    <w:rsid w:val="597B5B68"/>
    <w:rsid w:val="5A3F0F94"/>
    <w:rsid w:val="5A8728EC"/>
    <w:rsid w:val="5BE2084A"/>
    <w:rsid w:val="5C0D7EBA"/>
    <w:rsid w:val="5C106B77"/>
    <w:rsid w:val="5C533830"/>
    <w:rsid w:val="5C5B75A4"/>
    <w:rsid w:val="5C66290C"/>
    <w:rsid w:val="5D2B0F95"/>
    <w:rsid w:val="5D2D4D36"/>
    <w:rsid w:val="5D450414"/>
    <w:rsid w:val="5D7E755C"/>
    <w:rsid w:val="5D865304"/>
    <w:rsid w:val="5E45700F"/>
    <w:rsid w:val="5E69593F"/>
    <w:rsid w:val="5E732FCB"/>
    <w:rsid w:val="5EF04CBA"/>
    <w:rsid w:val="5F185C80"/>
    <w:rsid w:val="5F8C681E"/>
    <w:rsid w:val="5FE263ED"/>
    <w:rsid w:val="603A5341"/>
    <w:rsid w:val="603B2ADC"/>
    <w:rsid w:val="604909B6"/>
    <w:rsid w:val="60635954"/>
    <w:rsid w:val="60FE039E"/>
    <w:rsid w:val="619B4BA5"/>
    <w:rsid w:val="61AA76C5"/>
    <w:rsid w:val="62064A37"/>
    <w:rsid w:val="629633D0"/>
    <w:rsid w:val="632D4257"/>
    <w:rsid w:val="639B4FE3"/>
    <w:rsid w:val="63FF4592"/>
    <w:rsid w:val="64041A1A"/>
    <w:rsid w:val="64091062"/>
    <w:rsid w:val="64656948"/>
    <w:rsid w:val="65C22961"/>
    <w:rsid w:val="65C865A5"/>
    <w:rsid w:val="65D94FCD"/>
    <w:rsid w:val="663A00CC"/>
    <w:rsid w:val="669911BE"/>
    <w:rsid w:val="66A31114"/>
    <w:rsid w:val="67F9097B"/>
    <w:rsid w:val="687830F6"/>
    <w:rsid w:val="68B06569"/>
    <w:rsid w:val="68EC0039"/>
    <w:rsid w:val="694B23A7"/>
    <w:rsid w:val="69814A6B"/>
    <w:rsid w:val="69CB7AF3"/>
    <w:rsid w:val="69DB1800"/>
    <w:rsid w:val="69F84390"/>
    <w:rsid w:val="69FE1B69"/>
    <w:rsid w:val="6A957928"/>
    <w:rsid w:val="6AD03C7F"/>
    <w:rsid w:val="6B1E3E95"/>
    <w:rsid w:val="6BC20232"/>
    <w:rsid w:val="6D0B6D2F"/>
    <w:rsid w:val="6D4A5543"/>
    <w:rsid w:val="6D596DC7"/>
    <w:rsid w:val="6DB1664A"/>
    <w:rsid w:val="6E120F86"/>
    <w:rsid w:val="6E310557"/>
    <w:rsid w:val="6E3A6DA4"/>
    <w:rsid w:val="6E725379"/>
    <w:rsid w:val="6EA80061"/>
    <w:rsid w:val="6F1A376F"/>
    <w:rsid w:val="6F502092"/>
    <w:rsid w:val="70347717"/>
    <w:rsid w:val="7081792E"/>
    <w:rsid w:val="71390CD0"/>
    <w:rsid w:val="71962A04"/>
    <w:rsid w:val="71BD2C3F"/>
    <w:rsid w:val="71D51E52"/>
    <w:rsid w:val="723E7657"/>
    <w:rsid w:val="727C58D3"/>
    <w:rsid w:val="727D476A"/>
    <w:rsid w:val="727F480A"/>
    <w:rsid w:val="72CA6050"/>
    <w:rsid w:val="72DB5CC4"/>
    <w:rsid w:val="738033A6"/>
    <w:rsid w:val="73C810F5"/>
    <w:rsid w:val="73DC1679"/>
    <w:rsid w:val="74401F7F"/>
    <w:rsid w:val="74625705"/>
    <w:rsid w:val="75761013"/>
    <w:rsid w:val="758515FA"/>
    <w:rsid w:val="75C3686E"/>
    <w:rsid w:val="75D009F0"/>
    <w:rsid w:val="77CB40FC"/>
    <w:rsid w:val="77D61D22"/>
    <w:rsid w:val="77EF6563"/>
    <w:rsid w:val="78D31C52"/>
    <w:rsid w:val="78F26EA4"/>
    <w:rsid w:val="78F732C4"/>
    <w:rsid w:val="793A0AF5"/>
    <w:rsid w:val="795E3B66"/>
    <w:rsid w:val="79B17347"/>
    <w:rsid w:val="7A480DB1"/>
    <w:rsid w:val="7A834495"/>
    <w:rsid w:val="7AF849DB"/>
    <w:rsid w:val="7B561E2A"/>
    <w:rsid w:val="7BAB78AA"/>
    <w:rsid w:val="7C2275C4"/>
    <w:rsid w:val="7C88339C"/>
    <w:rsid w:val="7C8B191F"/>
    <w:rsid w:val="7C95225D"/>
    <w:rsid w:val="7C9F2C66"/>
    <w:rsid w:val="7D0471AC"/>
    <w:rsid w:val="7D3C5A35"/>
    <w:rsid w:val="7D622E8E"/>
    <w:rsid w:val="7E885F3E"/>
    <w:rsid w:val="7E933D97"/>
    <w:rsid w:val="7EB76259"/>
    <w:rsid w:val="7F386B50"/>
    <w:rsid w:val="7F8574BD"/>
    <w:rsid w:val="7F932A9A"/>
    <w:rsid w:val="7F9B4357"/>
    <w:rsid w:val="7FAC7CB0"/>
    <w:rsid w:val="7FB22020"/>
    <w:rsid w:val="7FCF0405"/>
    <w:rsid w:val="7FEB1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EB25329"/>
  <w15:docId w15:val="{D5321334-8B56-4CFA-8D19-2D338CC8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0">
    <w:name w:val="Normal"/>
    <w:qFormat/>
    <w:pPr>
      <w:widowControl w:val="0"/>
      <w:jc w:val="both"/>
    </w:pPr>
    <w:rPr>
      <w:kern w:val="2"/>
      <w:sz w:val="21"/>
      <w:szCs w:val="24"/>
    </w:rPr>
  </w:style>
  <w:style w:type="paragraph" w:styleId="10">
    <w:name w:val="heading 1"/>
    <w:basedOn w:val="aff0"/>
    <w:next w:val="aff0"/>
    <w:link w:val="1Char"/>
    <w:qFormat/>
    <w:pPr>
      <w:keepNext/>
      <w:keepLines/>
      <w:spacing w:before="340" w:after="330" w:line="578" w:lineRule="auto"/>
      <w:outlineLvl w:val="0"/>
    </w:pPr>
    <w:rPr>
      <w:b/>
      <w:bCs/>
      <w:kern w:val="44"/>
      <w:sz w:val="44"/>
      <w:szCs w:val="44"/>
    </w:rPr>
  </w:style>
  <w:style w:type="paragraph" w:styleId="2">
    <w:name w:val="heading 2"/>
    <w:basedOn w:val="aff0"/>
    <w:next w:val="aff0"/>
    <w:link w:val="2Char"/>
    <w:qFormat/>
    <w:pPr>
      <w:keepNext/>
      <w:keepLines/>
      <w:spacing w:before="260" w:after="260" w:line="416" w:lineRule="auto"/>
      <w:outlineLvl w:val="1"/>
    </w:pPr>
    <w:rPr>
      <w:rFonts w:ascii="Calibri Light" w:hAnsi="Calibri Light"/>
      <w:b/>
      <w:bCs/>
      <w:sz w:val="32"/>
      <w:szCs w:val="32"/>
    </w:rPr>
  </w:style>
  <w:style w:type="paragraph" w:styleId="3">
    <w:name w:val="heading 3"/>
    <w:basedOn w:val="aff0"/>
    <w:next w:val="aff0"/>
    <w:link w:val="3Char"/>
    <w:qFormat/>
    <w:pPr>
      <w:keepNext/>
      <w:keepLines/>
      <w:spacing w:before="260" w:after="260" w:line="416" w:lineRule="auto"/>
      <w:outlineLvl w:val="2"/>
    </w:pPr>
    <w:rPr>
      <w:b/>
      <w:bCs/>
      <w:sz w:val="32"/>
      <w:szCs w:val="32"/>
    </w:rPr>
  </w:style>
  <w:style w:type="paragraph" w:styleId="4">
    <w:name w:val="heading 4"/>
    <w:basedOn w:val="aff0"/>
    <w:next w:val="aff0"/>
    <w:link w:val="4Char"/>
    <w:qFormat/>
    <w:pPr>
      <w:keepNext/>
      <w:keepLines/>
      <w:spacing w:before="280" w:after="290" w:line="376" w:lineRule="auto"/>
      <w:outlineLvl w:val="3"/>
    </w:pPr>
    <w:rPr>
      <w:rFonts w:ascii="Calibri Light" w:hAnsi="Calibri Light"/>
      <w:b/>
      <w:bCs/>
      <w:sz w:val="28"/>
      <w:szCs w:val="28"/>
    </w:rPr>
  </w:style>
  <w:style w:type="character" w:default="1" w:styleId="aff1">
    <w:name w:val="Default Paragraph Font"/>
    <w:uiPriority w:val="1"/>
    <w:semiHidden/>
    <w:unhideWhenUsed/>
  </w:style>
  <w:style w:type="table" w:default="1" w:styleId="aff2">
    <w:name w:val="Normal Table"/>
    <w:uiPriority w:val="99"/>
    <w:semiHidden/>
    <w:unhideWhenUsed/>
    <w:tblPr>
      <w:tblInd w:w="0" w:type="dxa"/>
      <w:tblCellMar>
        <w:top w:w="0" w:type="dxa"/>
        <w:left w:w="108" w:type="dxa"/>
        <w:bottom w:w="0" w:type="dxa"/>
        <w:right w:w="108" w:type="dxa"/>
      </w:tblCellMar>
    </w:tblPr>
  </w:style>
  <w:style w:type="numbering" w:default="1" w:styleId="aff3">
    <w:name w:val="No List"/>
    <w:uiPriority w:val="99"/>
    <w:semiHidden/>
    <w:unhideWhenUsed/>
  </w:style>
  <w:style w:type="paragraph" w:styleId="7">
    <w:name w:val="toc 7"/>
    <w:basedOn w:val="aff0"/>
    <w:next w:val="aff0"/>
    <w:semiHidden/>
    <w:qFormat/>
    <w:pPr>
      <w:tabs>
        <w:tab w:val="right" w:leader="dot" w:pos="9241"/>
      </w:tabs>
      <w:ind w:firstLineChars="500" w:firstLine="505"/>
      <w:jc w:val="left"/>
    </w:pPr>
    <w:rPr>
      <w:rFonts w:ascii="宋体"/>
      <w:szCs w:val="21"/>
    </w:rPr>
  </w:style>
  <w:style w:type="paragraph" w:styleId="8">
    <w:name w:val="index 8"/>
    <w:basedOn w:val="aff0"/>
    <w:next w:val="aff0"/>
    <w:qFormat/>
    <w:pPr>
      <w:ind w:left="1680" w:hanging="210"/>
      <w:jc w:val="left"/>
    </w:pPr>
    <w:rPr>
      <w:rFonts w:ascii="Calibri" w:hAnsi="Calibri"/>
      <w:sz w:val="20"/>
      <w:szCs w:val="20"/>
    </w:rPr>
  </w:style>
  <w:style w:type="paragraph" w:styleId="aff4">
    <w:name w:val="caption"/>
    <w:basedOn w:val="aff0"/>
    <w:next w:val="aff0"/>
    <w:qFormat/>
    <w:pPr>
      <w:spacing w:before="152" w:after="160"/>
    </w:pPr>
    <w:rPr>
      <w:rFonts w:ascii="Arial" w:eastAsia="黑体" w:hAnsi="Arial" w:cs="Arial"/>
      <w:sz w:val="20"/>
      <w:szCs w:val="20"/>
    </w:rPr>
  </w:style>
  <w:style w:type="paragraph" w:styleId="5">
    <w:name w:val="index 5"/>
    <w:basedOn w:val="aff0"/>
    <w:next w:val="aff0"/>
    <w:qFormat/>
    <w:pPr>
      <w:ind w:left="1050" w:hanging="210"/>
      <w:jc w:val="left"/>
    </w:pPr>
    <w:rPr>
      <w:rFonts w:ascii="Calibri" w:hAnsi="Calibri"/>
      <w:sz w:val="20"/>
      <w:szCs w:val="20"/>
    </w:rPr>
  </w:style>
  <w:style w:type="paragraph" w:styleId="aff5">
    <w:name w:val="Document Map"/>
    <w:basedOn w:val="aff0"/>
    <w:semiHidden/>
    <w:qFormat/>
    <w:pPr>
      <w:shd w:val="clear" w:color="auto" w:fill="000080"/>
    </w:pPr>
  </w:style>
  <w:style w:type="paragraph" w:styleId="aff6">
    <w:name w:val="annotation text"/>
    <w:basedOn w:val="aff0"/>
    <w:link w:val="Char"/>
    <w:qFormat/>
    <w:pPr>
      <w:jc w:val="left"/>
    </w:pPr>
  </w:style>
  <w:style w:type="paragraph" w:styleId="6">
    <w:name w:val="index 6"/>
    <w:basedOn w:val="aff0"/>
    <w:next w:val="aff0"/>
    <w:qFormat/>
    <w:pPr>
      <w:ind w:left="1260" w:hanging="210"/>
      <w:jc w:val="left"/>
    </w:pPr>
    <w:rPr>
      <w:rFonts w:ascii="Calibri" w:hAnsi="Calibri"/>
      <w:sz w:val="20"/>
      <w:szCs w:val="20"/>
    </w:rPr>
  </w:style>
  <w:style w:type="paragraph" w:styleId="aff7">
    <w:name w:val="Body Text"/>
    <w:basedOn w:val="aff0"/>
    <w:qFormat/>
    <w:pPr>
      <w:spacing w:after="120"/>
    </w:pPr>
  </w:style>
  <w:style w:type="paragraph" w:styleId="40">
    <w:name w:val="index 4"/>
    <w:basedOn w:val="aff0"/>
    <w:next w:val="aff0"/>
    <w:qFormat/>
    <w:pPr>
      <w:ind w:left="840" w:hanging="210"/>
      <w:jc w:val="left"/>
    </w:pPr>
    <w:rPr>
      <w:rFonts w:ascii="Calibri" w:hAnsi="Calibri"/>
      <w:sz w:val="20"/>
      <w:szCs w:val="20"/>
    </w:rPr>
  </w:style>
  <w:style w:type="paragraph" w:styleId="50">
    <w:name w:val="toc 5"/>
    <w:basedOn w:val="aff0"/>
    <w:next w:val="aff0"/>
    <w:semiHidden/>
    <w:qFormat/>
    <w:pPr>
      <w:tabs>
        <w:tab w:val="right" w:leader="dot" w:pos="9241"/>
      </w:tabs>
      <w:ind w:firstLineChars="300" w:firstLine="300"/>
      <w:jc w:val="left"/>
    </w:pPr>
    <w:rPr>
      <w:rFonts w:ascii="宋体"/>
      <w:szCs w:val="21"/>
    </w:rPr>
  </w:style>
  <w:style w:type="paragraph" w:styleId="30">
    <w:name w:val="toc 3"/>
    <w:basedOn w:val="aff0"/>
    <w:next w:val="aff0"/>
    <w:uiPriority w:val="39"/>
    <w:qFormat/>
    <w:pPr>
      <w:tabs>
        <w:tab w:val="right" w:leader="dot" w:pos="9241"/>
      </w:tabs>
      <w:ind w:firstLineChars="100" w:firstLine="102"/>
      <w:jc w:val="left"/>
    </w:pPr>
    <w:rPr>
      <w:rFonts w:ascii="宋体"/>
      <w:szCs w:val="21"/>
    </w:rPr>
  </w:style>
  <w:style w:type="paragraph" w:styleId="aff8">
    <w:name w:val="Plain Text"/>
    <w:basedOn w:val="aff0"/>
    <w:qFormat/>
    <w:rPr>
      <w:rFonts w:ascii="宋体" w:hAnsi="Courier New" w:cs="Courier New"/>
      <w:szCs w:val="21"/>
    </w:rPr>
  </w:style>
  <w:style w:type="paragraph" w:styleId="80">
    <w:name w:val="toc 8"/>
    <w:basedOn w:val="aff0"/>
    <w:next w:val="aff0"/>
    <w:semiHidden/>
    <w:qFormat/>
    <w:pPr>
      <w:tabs>
        <w:tab w:val="right" w:leader="dot" w:pos="9241"/>
      </w:tabs>
      <w:ind w:firstLineChars="600" w:firstLine="607"/>
      <w:jc w:val="left"/>
    </w:pPr>
    <w:rPr>
      <w:rFonts w:ascii="宋体"/>
      <w:szCs w:val="21"/>
    </w:rPr>
  </w:style>
  <w:style w:type="paragraph" w:styleId="31">
    <w:name w:val="index 3"/>
    <w:basedOn w:val="aff0"/>
    <w:next w:val="aff0"/>
    <w:qFormat/>
    <w:pPr>
      <w:ind w:left="630" w:hanging="210"/>
      <w:jc w:val="left"/>
    </w:pPr>
    <w:rPr>
      <w:rFonts w:ascii="Calibri" w:hAnsi="Calibri"/>
      <w:sz w:val="20"/>
      <w:szCs w:val="20"/>
    </w:rPr>
  </w:style>
  <w:style w:type="paragraph" w:styleId="aff9">
    <w:name w:val="endnote text"/>
    <w:basedOn w:val="aff0"/>
    <w:semiHidden/>
    <w:qFormat/>
    <w:pPr>
      <w:snapToGrid w:val="0"/>
      <w:jc w:val="left"/>
    </w:pPr>
  </w:style>
  <w:style w:type="paragraph" w:styleId="affa">
    <w:name w:val="Balloon Text"/>
    <w:basedOn w:val="aff0"/>
    <w:link w:val="Char0"/>
    <w:qFormat/>
    <w:rPr>
      <w:sz w:val="18"/>
      <w:szCs w:val="18"/>
    </w:rPr>
  </w:style>
  <w:style w:type="paragraph" w:styleId="affb">
    <w:name w:val="footer"/>
    <w:basedOn w:val="aff0"/>
    <w:link w:val="Char1"/>
    <w:uiPriority w:val="99"/>
    <w:qFormat/>
    <w:pPr>
      <w:snapToGrid w:val="0"/>
      <w:ind w:rightChars="100" w:right="210"/>
      <w:jc w:val="right"/>
    </w:pPr>
    <w:rPr>
      <w:sz w:val="18"/>
      <w:szCs w:val="18"/>
    </w:rPr>
  </w:style>
  <w:style w:type="paragraph" w:styleId="affc">
    <w:name w:val="header"/>
    <w:basedOn w:val="aff0"/>
    <w:qFormat/>
    <w:pPr>
      <w:snapToGrid w:val="0"/>
      <w:jc w:val="left"/>
    </w:pPr>
    <w:rPr>
      <w:sz w:val="18"/>
      <w:szCs w:val="18"/>
    </w:rPr>
  </w:style>
  <w:style w:type="paragraph" w:styleId="11">
    <w:name w:val="toc 1"/>
    <w:basedOn w:val="aff0"/>
    <w:next w:val="aff0"/>
    <w:uiPriority w:val="39"/>
    <w:qFormat/>
    <w:pPr>
      <w:tabs>
        <w:tab w:val="right" w:leader="dot" w:pos="9241"/>
      </w:tabs>
      <w:spacing w:beforeLines="25" w:before="25" w:afterLines="25" w:after="25"/>
      <w:jc w:val="left"/>
    </w:pPr>
    <w:rPr>
      <w:rFonts w:ascii="宋体"/>
      <w:szCs w:val="21"/>
    </w:rPr>
  </w:style>
  <w:style w:type="paragraph" w:styleId="41">
    <w:name w:val="toc 4"/>
    <w:basedOn w:val="aff0"/>
    <w:next w:val="aff0"/>
    <w:semiHidden/>
    <w:qFormat/>
    <w:pPr>
      <w:tabs>
        <w:tab w:val="right" w:leader="dot" w:pos="9241"/>
      </w:tabs>
      <w:ind w:firstLineChars="200" w:firstLine="198"/>
      <w:jc w:val="left"/>
    </w:pPr>
    <w:rPr>
      <w:rFonts w:ascii="宋体"/>
      <w:szCs w:val="21"/>
    </w:rPr>
  </w:style>
  <w:style w:type="paragraph" w:styleId="affd">
    <w:name w:val="index heading"/>
    <w:basedOn w:val="aff0"/>
    <w:next w:val="12"/>
    <w:qFormat/>
    <w:pPr>
      <w:spacing w:before="120" w:after="120"/>
      <w:jc w:val="center"/>
    </w:pPr>
    <w:rPr>
      <w:rFonts w:ascii="Calibri" w:hAnsi="Calibri"/>
      <w:b/>
      <w:bCs/>
      <w:iCs/>
      <w:szCs w:val="20"/>
    </w:rPr>
  </w:style>
  <w:style w:type="paragraph" w:styleId="12">
    <w:name w:val="index 1"/>
    <w:basedOn w:val="aff0"/>
    <w:next w:val="affe"/>
    <w:qFormat/>
    <w:pPr>
      <w:tabs>
        <w:tab w:val="right" w:leader="dot" w:pos="9299"/>
      </w:tabs>
      <w:jc w:val="left"/>
    </w:pPr>
    <w:rPr>
      <w:rFonts w:ascii="宋体"/>
      <w:szCs w:val="21"/>
    </w:rPr>
  </w:style>
  <w:style w:type="paragraph" w:customStyle="1" w:styleId="affe">
    <w:name w:val="段"/>
    <w:link w:val="Char2"/>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0"/>
    <w:qFormat/>
    <w:pPr>
      <w:numPr>
        <w:numId w:val="1"/>
      </w:numPr>
      <w:snapToGrid w:val="0"/>
      <w:jc w:val="left"/>
    </w:pPr>
    <w:rPr>
      <w:rFonts w:ascii="宋体"/>
      <w:sz w:val="18"/>
      <w:szCs w:val="18"/>
    </w:rPr>
  </w:style>
  <w:style w:type="paragraph" w:styleId="60">
    <w:name w:val="toc 6"/>
    <w:basedOn w:val="aff0"/>
    <w:next w:val="aff0"/>
    <w:semiHidden/>
    <w:qFormat/>
    <w:pPr>
      <w:tabs>
        <w:tab w:val="right" w:leader="dot" w:pos="9241"/>
      </w:tabs>
      <w:ind w:firstLineChars="400" w:firstLine="403"/>
      <w:jc w:val="left"/>
    </w:pPr>
    <w:rPr>
      <w:rFonts w:ascii="宋体"/>
      <w:szCs w:val="21"/>
    </w:rPr>
  </w:style>
  <w:style w:type="paragraph" w:styleId="70">
    <w:name w:val="index 7"/>
    <w:basedOn w:val="aff0"/>
    <w:next w:val="aff0"/>
    <w:qFormat/>
    <w:pPr>
      <w:ind w:left="1470" w:hanging="210"/>
      <w:jc w:val="left"/>
    </w:pPr>
    <w:rPr>
      <w:rFonts w:ascii="Calibri" w:hAnsi="Calibri"/>
      <w:sz w:val="20"/>
      <w:szCs w:val="20"/>
    </w:rPr>
  </w:style>
  <w:style w:type="paragraph" w:styleId="9">
    <w:name w:val="index 9"/>
    <w:basedOn w:val="aff0"/>
    <w:next w:val="aff0"/>
    <w:qFormat/>
    <w:pPr>
      <w:ind w:left="1890" w:hanging="210"/>
      <w:jc w:val="left"/>
    </w:pPr>
    <w:rPr>
      <w:rFonts w:ascii="Calibri" w:hAnsi="Calibri"/>
      <w:sz w:val="20"/>
      <w:szCs w:val="20"/>
    </w:rPr>
  </w:style>
  <w:style w:type="paragraph" w:styleId="afff">
    <w:name w:val="table of figures"/>
    <w:basedOn w:val="aff0"/>
    <w:next w:val="aff0"/>
    <w:uiPriority w:val="99"/>
    <w:qFormat/>
    <w:pPr>
      <w:ind w:leftChars="200" w:left="200" w:hangingChars="200" w:hanging="200"/>
    </w:pPr>
  </w:style>
  <w:style w:type="paragraph" w:styleId="20">
    <w:name w:val="toc 2"/>
    <w:basedOn w:val="aff0"/>
    <w:next w:val="aff0"/>
    <w:uiPriority w:val="39"/>
    <w:qFormat/>
    <w:pPr>
      <w:tabs>
        <w:tab w:val="right" w:leader="dot" w:pos="9241"/>
      </w:tabs>
    </w:pPr>
    <w:rPr>
      <w:rFonts w:ascii="宋体"/>
      <w:szCs w:val="21"/>
    </w:rPr>
  </w:style>
  <w:style w:type="paragraph" w:styleId="90">
    <w:name w:val="toc 9"/>
    <w:basedOn w:val="aff0"/>
    <w:next w:val="aff0"/>
    <w:semiHidden/>
    <w:qFormat/>
    <w:pPr>
      <w:ind w:left="1470"/>
      <w:jc w:val="left"/>
    </w:pPr>
    <w:rPr>
      <w:sz w:val="20"/>
      <w:szCs w:val="20"/>
    </w:rPr>
  </w:style>
  <w:style w:type="paragraph" w:styleId="afff0">
    <w:name w:val="Normal (Web)"/>
    <w:basedOn w:val="aff0"/>
    <w:uiPriority w:val="99"/>
    <w:qFormat/>
    <w:rPr>
      <w:sz w:val="24"/>
    </w:rPr>
  </w:style>
  <w:style w:type="paragraph" w:styleId="21">
    <w:name w:val="index 2"/>
    <w:basedOn w:val="aff0"/>
    <w:next w:val="aff0"/>
    <w:qFormat/>
    <w:pPr>
      <w:ind w:left="420" w:hanging="210"/>
      <w:jc w:val="left"/>
    </w:pPr>
    <w:rPr>
      <w:rFonts w:ascii="Calibri" w:hAnsi="Calibri"/>
      <w:sz w:val="20"/>
      <w:szCs w:val="20"/>
    </w:rPr>
  </w:style>
  <w:style w:type="paragraph" w:styleId="afff1">
    <w:name w:val="annotation subject"/>
    <w:basedOn w:val="aff6"/>
    <w:next w:val="aff6"/>
    <w:link w:val="Char3"/>
    <w:qFormat/>
    <w:rPr>
      <w:b/>
      <w:bCs/>
    </w:rPr>
  </w:style>
  <w:style w:type="paragraph" w:styleId="afff2">
    <w:name w:val="Body Text First Indent"/>
    <w:basedOn w:val="aff7"/>
    <w:link w:val="Char4"/>
    <w:qFormat/>
    <w:pPr>
      <w:tabs>
        <w:tab w:val="left" w:pos="2400"/>
      </w:tabs>
      <w:adjustRightInd w:val="0"/>
      <w:spacing w:after="0"/>
      <w:textAlignment w:val="baseline"/>
    </w:pPr>
    <w:rPr>
      <w:szCs w:val="21"/>
    </w:rPr>
  </w:style>
  <w:style w:type="table" w:styleId="afff3">
    <w:name w:val="Table Grid"/>
    <w:basedOn w:val="aff2"/>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4">
    <w:name w:val="endnote reference"/>
    <w:semiHidden/>
    <w:qFormat/>
    <w:rPr>
      <w:vertAlign w:val="superscript"/>
    </w:rPr>
  </w:style>
  <w:style w:type="character" w:styleId="afff5">
    <w:name w:val="page number"/>
    <w:qFormat/>
    <w:rPr>
      <w:rFonts w:ascii="Times New Roman" w:eastAsia="宋体" w:hAnsi="Times New Roman"/>
      <w:sz w:val="18"/>
    </w:rPr>
  </w:style>
  <w:style w:type="character" w:styleId="afff6">
    <w:name w:val="FollowedHyperlink"/>
    <w:qFormat/>
    <w:rPr>
      <w:color w:val="800080"/>
      <w:u w:val="single"/>
    </w:rPr>
  </w:style>
  <w:style w:type="character" w:styleId="afff7">
    <w:name w:val="Hyperlink"/>
    <w:uiPriority w:val="99"/>
    <w:qFormat/>
    <w:rPr>
      <w:color w:val="0000FF"/>
      <w:spacing w:val="0"/>
      <w:w w:val="100"/>
      <w:szCs w:val="21"/>
      <w:u w:val="single"/>
      <w:lang w:val="en-US" w:eastAsia="zh-CN"/>
    </w:rPr>
  </w:style>
  <w:style w:type="character" w:styleId="afff8">
    <w:name w:val="annotation reference"/>
    <w:qFormat/>
    <w:rPr>
      <w:sz w:val="21"/>
      <w:szCs w:val="21"/>
    </w:rPr>
  </w:style>
  <w:style w:type="character" w:styleId="afff9">
    <w:name w:val="footnote reference"/>
    <w:semiHidden/>
    <w:qFormat/>
    <w:rPr>
      <w:vertAlign w:val="superscript"/>
    </w:rPr>
  </w:style>
  <w:style w:type="character" w:customStyle="1" w:styleId="1Char">
    <w:name w:val="标题 1 Char"/>
    <w:link w:val="10"/>
    <w:qFormat/>
    <w:rPr>
      <w:b/>
      <w:bCs/>
      <w:kern w:val="44"/>
      <w:sz w:val="44"/>
      <w:szCs w:val="44"/>
    </w:rPr>
  </w:style>
  <w:style w:type="character" w:customStyle="1" w:styleId="2Char">
    <w:name w:val="标题 2 Char"/>
    <w:link w:val="2"/>
    <w:semiHidden/>
    <w:qFormat/>
    <w:rPr>
      <w:rFonts w:ascii="Calibri Light" w:eastAsia="宋体" w:hAnsi="Calibri Light" w:cs="Times New Roman"/>
      <w:b/>
      <w:bCs/>
      <w:kern w:val="2"/>
      <w:sz w:val="32"/>
      <w:szCs w:val="32"/>
    </w:rPr>
  </w:style>
  <w:style w:type="character" w:customStyle="1" w:styleId="3Char">
    <w:name w:val="标题 3 Char"/>
    <w:link w:val="3"/>
    <w:semiHidden/>
    <w:qFormat/>
    <w:rPr>
      <w:b/>
      <w:bCs/>
      <w:kern w:val="2"/>
      <w:sz w:val="32"/>
      <w:szCs w:val="32"/>
    </w:rPr>
  </w:style>
  <w:style w:type="character" w:customStyle="1" w:styleId="4Char">
    <w:name w:val="标题 4 Char"/>
    <w:link w:val="4"/>
    <w:semiHidden/>
    <w:qFormat/>
    <w:rPr>
      <w:rFonts w:ascii="Calibri Light" w:eastAsia="宋体" w:hAnsi="Calibri Light" w:cs="Times New Roman"/>
      <w:b/>
      <w:bCs/>
      <w:kern w:val="2"/>
      <w:sz w:val="28"/>
      <w:szCs w:val="28"/>
    </w:rPr>
  </w:style>
  <w:style w:type="character" w:customStyle="1" w:styleId="Char">
    <w:name w:val="批注文字 Char"/>
    <w:link w:val="aff6"/>
    <w:qFormat/>
    <w:rPr>
      <w:kern w:val="2"/>
      <w:sz w:val="21"/>
      <w:szCs w:val="24"/>
    </w:rPr>
  </w:style>
  <w:style w:type="character" w:customStyle="1" w:styleId="Char0">
    <w:name w:val="批注框文本 Char"/>
    <w:link w:val="affa"/>
    <w:qFormat/>
    <w:rPr>
      <w:kern w:val="2"/>
      <w:sz w:val="18"/>
      <w:szCs w:val="18"/>
    </w:rPr>
  </w:style>
  <w:style w:type="character" w:customStyle="1" w:styleId="Char1">
    <w:name w:val="页脚 Char"/>
    <w:link w:val="affb"/>
    <w:uiPriority w:val="99"/>
    <w:qFormat/>
    <w:rPr>
      <w:kern w:val="2"/>
      <w:sz w:val="18"/>
      <w:szCs w:val="18"/>
    </w:rPr>
  </w:style>
  <w:style w:type="character" w:customStyle="1" w:styleId="Char2">
    <w:name w:val="段 Char"/>
    <w:link w:val="affe"/>
    <w:qFormat/>
    <w:rPr>
      <w:rFonts w:ascii="宋体"/>
      <w:sz w:val="21"/>
      <w:lang w:val="en-US" w:eastAsia="zh-CN" w:bidi="ar-SA"/>
    </w:rPr>
  </w:style>
  <w:style w:type="character" w:customStyle="1" w:styleId="Char3">
    <w:name w:val="批注主题 Char"/>
    <w:link w:val="afff1"/>
    <w:qFormat/>
    <w:rPr>
      <w:b/>
      <w:bCs/>
      <w:kern w:val="2"/>
      <w:sz w:val="21"/>
      <w:szCs w:val="24"/>
    </w:rPr>
  </w:style>
  <w:style w:type="character" w:customStyle="1" w:styleId="Char4">
    <w:name w:val="正文首行缩进 Char"/>
    <w:link w:val="afff2"/>
    <w:qFormat/>
    <w:rPr>
      <w:rFonts w:eastAsia="宋体"/>
      <w:kern w:val="2"/>
      <w:sz w:val="21"/>
      <w:szCs w:val="21"/>
      <w:lang w:bidi="ar-SA"/>
    </w:rPr>
  </w:style>
  <w:style w:type="character" w:customStyle="1" w:styleId="Char5">
    <w:name w:val="附录公式 Char"/>
    <w:link w:val="afffa"/>
    <w:qFormat/>
    <w:rPr>
      <w:lang w:val="en-US" w:eastAsia="zh-CN" w:bidi="ar-SA"/>
    </w:rPr>
  </w:style>
  <w:style w:type="paragraph" w:customStyle="1" w:styleId="afffa">
    <w:name w:val="附录公式"/>
    <w:basedOn w:val="affe"/>
    <w:next w:val="affe"/>
    <w:link w:val="Char5"/>
    <w:qFormat/>
  </w:style>
  <w:style w:type="character" w:customStyle="1" w:styleId="fontstyle01">
    <w:name w:val="fontstyle01"/>
    <w:uiPriority w:val="99"/>
    <w:qFormat/>
    <w:rPr>
      <w:rFonts w:ascii="宋体" w:eastAsia="宋体" w:hAnsi="宋体"/>
      <w:color w:val="000000"/>
      <w:sz w:val="12"/>
    </w:rPr>
  </w:style>
  <w:style w:type="character" w:customStyle="1" w:styleId="afffb">
    <w:name w:val="发布"/>
    <w:qFormat/>
    <w:rPr>
      <w:rFonts w:ascii="黑体" w:eastAsia="黑体"/>
      <w:spacing w:val="85"/>
      <w:w w:val="100"/>
      <w:position w:val="3"/>
      <w:sz w:val="28"/>
      <w:szCs w:val="28"/>
    </w:rPr>
  </w:style>
  <w:style w:type="character" w:customStyle="1" w:styleId="Char6">
    <w:name w:val="二级条标题 Char"/>
    <w:link w:val="a6"/>
    <w:qFormat/>
    <w:locked/>
    <w:rPr>
      <w:rFonts w:ascii="黑体" w:eastAsia="黑体"/>
      <w:sz w:val="21"/>
      <w:szCs w:val="21"/>
    </w:rPr>
  </w:style>
  <w:style w:type="paragraph" w:customStyle="1" w:styleId="a6">
    <w:name w:val="二级条标题"/>
    <w:basedOn w:val="a5"/>
    <w:next w:val="affe"/>
    <w:link w:val="Char6"/>
    <w:qFormat/>
    <w:pPr>
      <w:numPr>
        <w:ilvl w:val="2"/>
      </w:numPr>
      <w:spacing w:before="50" w:after="50"/>
      <w:ind w:left="1277"/>
      <w:outlineLvl w:val="3"/>
    </w:pPr>
  </w:style>
  <w:style w:type="paragraph" w:customStyle="1" w:styleId="a5">
    <w:name w:val="一级条标题"/>
    <w:next w:val="affe"/>
    <w:uiPriority w:val="99"/>
    <w:qFormat/>
    <w:pPr>
      <w:numPr>
        <w:ilvl w:val="1"/>
        <w:numId w:val="2"/>
      </w:numPr>
      <w:spacing w:beforeLines="50" w:before="156" w:afterLines="50" w:after="156"/>
      <w:outlineLvl w:val="2"/>
    </w:pPr>
    <w:rPr>
      <w:rFonts w:ascii="黑体" w:eastAsia="黑体"/>
      <w:sz w:val="21"/>
      <w:szCs w:val="21"/>
    </w:rPr>
  </w:style>
  <w:style w:type="character" w:customStyle="1" w:styleId="Char7">
    <w:name w:val="首示例 Char"/>
    <w:link w:val="a0"/>
    <w:qFormat/>
    <w:rPr>
      <w:rFonts w:ascii="宋体" w:hAnsi="宋体"/>
      <w:kern w:val="2"/>
      <w:sz w:val="18"/>
      <w:szCs w:val="18"/>
    </w:rPr>
  </w:style>
  <w:style w:type="paragraph" w:customStyle="1" w:styleId="a0">
    <w:name w:val="首示例"/>
    <w:next w:val="affe"/>
    <w:link w:val="Char7"/>
    <w:qFormat/>
    <w:pPr>
      <w:numPr>
        <w:numId w:val="3"/>
      </w:numPr>
      <w:tabs>
        <w:tab w:val="left" w:pos="360"/>
      </w:tabs>
      <w:ind w:firstLine="0"/>
    </w:pPr>
    <w:rPr>
      <w:rFonts w:ascii="宋体" w:hAnsi="宋体"/>
      <w:kern w:val="2"/>
      <w:sz w:val="18"/>
      <w:szCs w:val="18"/>
    </w:rPr>
  </w:style>
  <w:style w:type="character" w:customStyle="1" w:styleId="Char8">
    <w:name w:val="四级条标题 Char"/>
    <w:link w:val="a8"/>
    <w:qFormat/>
    <w:rPr>
      <w:rFonts w:ascii="黑体" w:eastAsia="黑体"/>
      <w:sz w:val="21"/>
      <w:szCs w:val="21"/>
    </w:rPr>
  </w:style>
  <w:style w:type="paragraph" w:customStyle="1" w:styleId="a8">
    <w:name w:val="四级条标题"/>
    <w:basedOn w:val="a7"/>
    <w:next w:val="affe"/>
    <w:link w:val="Char8"/>
    <w:qFormat/>
    <w:pPr>
      <w:numPr>
        <w:ilvl w:val="4"/>
      </w:numPr>
      <w:outlineLvl w:val="5"/>
    </w:pPr>
  </w:style>
  <w:style w:type="paragraph" w:customStyle="1" w:styleId="a7">
    <w:name w:val="三级条标题"/>
    <w:basedOn w:val="a6"/>
    <w:next w:val="affe"/>
    <w:qFormat/>
    <w:pPr>
      <w:numPr>
        <w:ilvl w:val="3"/>
      </w:numPr>
      <w:outlineLvl w:val="4"/>
    </w:pPr>
  </w:style>
  <w:style w:type="paragraph" w:customStyle="1" w:styleId="afffc">
    <w:name w:val="图标脚注说明"/>
    <w:basedOn w:val="affe"/>
    <w:qFormat/>
    <w:pPr>
      <w:ind w:left="840" w:firstLineChars="0" w:hanging="420"/>
    </w:pPr>
    <w:rPr>
      <w:sz w:val="18"/>
      <w:szCs w:val="18"/>
    </w:rPr>
  </w:style>
  <w:style w:type="paragraph" w:customStyle="1" w:styleId="afffd">
    <w:name w:val="参考文献、索引标题"/>
    <w:basedOn w:val="aff0"/>
    <w:next w:val="a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e">
    <w:name w:val="封面一致性程度标识"/>
    <w:basedOn w:val="affff"/>
    <w:qFormat/>
    <w:pPr>
      <w:framePr w:wrap="around"/>
      <w:spacing w:before="440"/>
    </w:pPr>
    <w:rPr>
      <w:rFonts w:ascii="宋体" w:eastAsia="宋体"/>
    </w:rPr>
  </w:style>
  <w:style w:type="paragraph" w:customStyle="1" w:styleId="affff">
    <w:name w:val="封面标准英文名称"/>
    <w:basedOn w:val="affff0"/>
    <w:qFormat/>
    <w:pPr>
      <w:framePr w:wrap="around"/>
      <w:spacing w:before="370" w:line="400" w:lineRule="exact"/>
    </w:pPr>
    <w:rPr>
      <w:rFonts w:ascii="Times New Roman"/>
      <w:sz w:val="28"/>
      <w:szCs w:val="28"/>
    </w:rPr>
  </w:style>
  <w:style w:type="paragraph" w:customStyle="1" w:styleId="affff0">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9">
    <w:name w:val="附录二级条标题"/>
    <w:basedOn w:val="aff0"/>
    <w:next w:val="affe"/>
    <w:qFormat/>
    <w:pPr>
      <w:widowControl/>
      <w:numPr>
        <w:ilvl w:val="3"/>
        <w:numId w:val="4"/>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1">
    <w:name w:val="标准标志"/>
    <w:next w:val="aff0"/>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2">
    <w:name w:val="附录标题"/>
    <w:basedOn w:val="affe"/>
    <w:next w:val="affe"/>
    <w:qFormat/>
    <w:pPr>
      <w:ind w:firstLineChars="0" w:firstLine="0"/>
      <w:jc w:val="center"/>
    </w:pPr>
    <w:rPr>
      <w:rFonts w:ascii="黑体" w:eastAsia="黑体"/>
    </w:rPr>
  </w:style>
  <w:style w:type="paragraph" w:customStyle="1" w:styleId="a9">
    <w:name w:val="五级条标题"/>
    <w:basedOn w:val="a8"/>
    <w:next w:val="affe"/>
    <w:qFormat/>
    <w:pPr>
      <w:numPr>
        <w:ilvl w:val="5"/>
      </w:numPr>
      <w:outlineLvl w:val="6"/>
    </w:pPr>
  </w:style>
  <w:style w:type="paragraph" w:customStyle="1" w:styleId="Other1">
    <w:name w:val="Other|1"/>
    <w:basedOn w:val="aff0"/>
    <w:qFormat/>
    <w:pPr>
      <w:jc w:val="center"/>
    </w:pPr>
    <w:rPr>
      <w:b/>
      <w:bCs/>
      <w:sz w:val="17"/>
      <w:szCs w:val="17"/>
    </w:rPr>
  </w:style>
  <w:style w:type="paragraph" w:customStyle="1" w:styleId="affff3">
    <w:name w:val="封面标准文稿类别"/>
    <w:basedOn w:val="afffe"/>
    <w:qFormat/>
    <w:pPr>
      <w:framePr w:wrap="around"/>
      <w:spacing w:after="160" w:line="240" w:lineRule="auto"/>
    </w:pPr>
    <w:rPr>
      <w:sz w:val="24"/>
    </w:rPr>
  </w:style>
  <w:style w:type="paragraph" w:customStyle="1" w:styleId="affff4">
    <w:name w:val="标准书眉一"/>
    <w:qFormat/>
    <w:pPr>
      <w:jc w:val="both"/>
    </w:pPr>
  </w:style>
  <w:style w:type="paragraph" w:customStyle="1" w:styleId="affff5">
    <w:name w:val="正文公式编号制表符"/>
    <w:basedOn w:val="affe"/>
    <w:next w:val="affe"/>
    <w:qFormat/>
    <w:pPr>
      <w:ind w:firstLineChars="0" w:firstLine="0"/>
    </w:pPr>
  </w:style>
  <w:style w:type="paragraph" w:customStyle="1" w:styleId="affff6">
    <w:name w:val="封面标准文稿编辑信息"/>
    <w:basedOn w:val="affff3"/>
    <w:qFormat/>
    <w:pPr>
      <w:framePr w:wrap="around"/>
      <w:spacing w:before="180" w:line="180" w:lineRule="exact"/>
    </w:pPr>
    <w:rPr>
      <w:sz w:val="21"/>
    </w:rPr>
  </w:style>
  <w:style w:type="paragraph" w:customStyle="1" w:styleId="22">
    <w:name w:val="封面标准文稿编辑信息2"/>
    <w:basedOn w:val="affff6"/>
    <w:qFormat/>
    <w:pPr>
      <w:framePr w:wrap="around" w:y="4469"/>
    </w:pPr>
  </w:style>
  <w:style w:type="paragraph" w:customStyle="1" w:styleId="ab">
    <w:name w:val="附录图标题"/>
    <w:basedOn w:val="aff0"/>
    <w:next w:val="affe"/>
    <w:qFormat/>
    <w:pPr>
      <w:numPr>
        <w:ilvl w:val="1"/>
        <w:numId w:val="5"/>
      </w:numPr>
      <w:tabs>
        <w:tab w:val="left" w:pos="363"/>
      </w:tabs>
      <w:spacing w:beforeLines="50" w:before="50" w:afterLines="50" w:after="50"/>
      <w:ind w:left="0" w:firstLine="0"/>
      <w:jc w:val="center"/>
    </w:pPr>
    <w:rPr>
      <w:rFonts w:ascii="黑体" w:eastAsia="黑体"/>
      <w:szCs w:val="21"/>
    </w:rPr>
  </w:style>
  <w:style w:type="paragraph" w:customStyle="1" w:styleId="affff7">
    <w:name w:val="五级无"/>
    <w:basedOn w:val="a9"/>
    <w:qFormat/>
    <w:pPr>
      <w:spacing w:beforeLines="0" w:before="0" w:afterLines="0" w:after="0"/>
    </w:pPr>
    <w:rPr>
      <w:rFonts w:ascii="宋体" w:eastAsia="宋体"/>
    </w:rPr>
  </w:style>
  <w:style w:type="paragraph" w:customStyle="1" w:styleId="23">
    <w:name w:val="封面标准名称2"/>
    <w:basedOn w:val="affff0"/>
    <w:qFormat/>
    <w:pPr>
      <w:framePr w:wrap="around" w:y="4469"/>
      <w:spacing w:beforeLines="630" w:before="630"/>
    </w:pPr>
  </w:style>
  <w:style w:type="paragraph" w:customStyle="1" w:styleId="24">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8">
    <w:name w:val="标准书眉_奇数页"/>
    <w:next w:val="aff0"/>
    <w:qFormat/>
    <w:pPr>
      <w:tabs>
        <w:tab w:val="center" w:pos="4154"/>
        <w:tab w:val="right" w:pos="8306"/>
      </w:tabs>
      <w:spacing w:after="220"/>
      <w:jc w:val="right"/>
    </w:pPr>
    <w:rPr>
      <w:rFonts w:ascii="黑体" w:eastAsia="黑体"/>
      <w:sz w:val="21"/>
      <w:szCs w:val="21"/>
    </w:rPr>
  </w:style>
  <w:style w:type="paragraph" w:customStyle="1" w:styleId="afa">
    <w:name w:val="附录三级条标题"/>
    <w:basedOn w:val="af9"/>
    <w:next w:val="affe"/>
    <w:qFormat/>
    <w:pPr>
      <w:numPr>
        <w:ilvl w:val="4"/>
      </w:numPr>
      <w:outlineLvl w:val="4"/>
    </w:pPr>
  </w:style>
  <w:style w:type="paragraph" w:customStyle="1" w:styleId="ad">
    <w:name w:val="列项●（二级）"/>
    <w:qFormat/>
    <w:pPr>
      <w:numPr>
        <w:ilvl w:val="1"/>
        <w:numId w:val="6"/>
      </w:numPr>
      <w:tabs>
        <w:tab w:val="left" w:pos="840"/>
      </w:tabs>
      <w:jc w:val="both"/>
    </w:pPr>
    <w:rPr>
      <w:rFonts w:ascii="宋体"/>
      <w:sz w:val="21"/>
    </w:rPr>
  </w:style>
  <w:style w:type="paragraph" w:customStyle="1" w:styleId="af2">
    <w:name w:val="示例×："/>
    <w:basedOn w:val="a4"/>
    <w:qFormat/>
    <w:pPr>
      <w:numPr>
        <w:numId w:val="7"/>
      </w:numPr>
      <w:spacing w:beforeLines="0" w:before="0" w:afterLines="0" w:after="0"/>
      <w:outlineLvl w:val="9"/>
    </w:pPr>
    <w:rPr>
      <w:rFonts w:ascii="宋体" w:eastAsia="宋体"/>
      <w:sz w:val="18"/>
      <w:szCs w:val="18"/>
    </w:rPr>
  </w:style>
  <w:style w:type="paragraph" w:customStyle="1" w:styleId="a4">
    <w:name w:val="章标题"/>
    <w:next w:val="affe"/>
    <w:qFormat/>
    <w:pPr>
      <w:numPr>
        <w:numId w:val="2"/>
      </w:numPr>
      <w:spacing w:beforeLines="100" w:before="312" w:afterLines="100" w:after="312"/>
      <w:jc w:val="both"/>
      <w:outlineLvl w:val="1"/>
    </w:pPr>
    <w:rPr>
      <w:rFonts w:ascii="黑体" w:eastAsia="黑体"/>
      <w:sz w:val="21"/>
    </w:rPr>
  </w:style>
  <w:style w:type="paragraph" w:customStyle="1" w:styleId="affff9">
    <w:name w:val="二级无"/>
    <w:basedOn w:val="a6"/>
    <w:qFormat/>
    <w:pPr>
      <w:spacing w:beforeLines="0" w:before="0" w:afterLines="0" w:after="0"/>
    </w:pPr>
    <w:rPr>
      <w:rFonts w:ascii="宋体" w:eastAsia="宋体"/>
    </w:rPr>
  </w:style>
  <w:style w:type="paragraph" w:customStyle="1" w:styleId="25">
    <w:name w:val="封面标准文稿类别2"/>
    <w:basedOn w:val="affff3"/>
    <w:qFormat/>
    <w:pPr>
      <w:framePr w:wrap="around" w:y="4469"/>
    </w:pPr>
  </w:style>
  <w:style w:type="paragraph" w:customStyle="1" w:styleId="affffa">
    <w:name w:val="参考文献"/>
    <w:basedOn w:val="aff0"/>
    <w:next w:val="a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b">
    <w:name w:val="列项说明"/>
    <w:basedOn w:val="aff0"/>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c">
    <w:name w:val="列项说明数字编号"/>
    <w:qFormat/>
    <w:pPr>
      <w:ind w:leftChars="400" w:left="600" w:hangingChars="200" w:hanging="200"/>
    </w:pPr>
    <w:rPr>
      <w:rFonts w:ascii="宋体"/>
      <w:sz w:val="21"/>
    </w:rPr>
  </w:style>
  <w:style w:type="paragraph" w:customStyle="1" w:styleId="affffd">
    <w:name w:val="附录二级无"/>
    <w:basedOn w:val="af9"/>
    <w:qFormat/>
    <w:pPr>
      <w:tabs>
        <w:tab w:val="clear" w:pos="360"/>
      </w:tabs>
      <w:spacing w:beforeLines="0" w:before="0" w:afterLines="0" w:after="0"/>
    </w:pPr>
    <w:rPr>
      <w:rFonts w:ascii="宋体" w:eastAsia="宋体"/>
      <w:szCs w:val="21"/>
    </w:rPr>
  </w:style>
  <w:style w:type="paragraph" w:customStyle="1" w:styleId="a3">
    <w:name w:val="注×：（正文）"/>
    <w:qFormat/>
    <w:pPr>
      <w:numPr>
        <w:numId w:val="8"/>
      </w:numPr>
      <w:jc w:val="both"/>
    </w:pPr>
    <w:rPr>
      <w:rFonts w:ascii="宋体"/>
      <w:sz w:val="18"/>
      <w:szCs w:val="18"/>
    </w:rPr>
  </w:style>
  <w:style w:type="paragraph" w:customStyle="1" w:styleId="aff">
    <w:name w:val="字母编号列项（一级）"/>
    <w:uiPriority w:val="99"/>
    <w:qFormat/>
    <w:pPr>
      <w:numPr>
        <w:numId w:val="9"/>
      </w:numPr>
      <w:jc w:val="both"/>
    </w:pPr>
    <w:rPr>
      <w:rFonts w:ascii="宋体"/>
      <w:sz w:val="21"/>
    </w:rPr>
  </w:style>
  <w:style w:type="paragraph" w:customStyle="1" w:styleId="affffe">
    <w:name w:val="三级无"/>
    <w:basedOn w:val="a7"/>
    <w:qFormat/>
    <w:pPr>
      <w:spacing w:beforeLines="0" w:before="0" w:afterLines="0" w:after="0"/>
    </w:pPr>
    <w:rPr>
      <w:rFonts w:ascii="宋体" w:eastAsia="宋体"/>
    </w:rPr>
  </w:style>
  <w:style w:type="paragraph" w:customStyle="1" w:styleId="26">
    <w:name w:val="封面一致性程度标识2"/>
    <w:basedOn w:val="afffe"/>
    <w:qFormat/>
    <w:pPr>
      <w:framePr w:wrap="around" w:y="4469"/>
    </w:pPr>
  </w:style>
  <w:style w:type="paragraph" w:customStyle="1" w:styleId="27">
    <w:name w:val="封面标准英文名称2"/>
    <w:basedOn w:val="affff"/>
    <w:qFormat/>
    <w:pPr>
      <w:framePr w:wrap="around" w:y="4469"/>
    </w:pPr>
  </w:style>
  <w:style w:type="paragraph" w:customStyle="1" w:styleId="afffff">
    <w:name w:val="附录公式编号制表符"/>
    <w:basedOn w:val="aff0"/>
    <w:next w:val="affe"/>
    <w:qFormat/>
    <w:pPr>
      <w:widowControl/>
      <w:tabs>
        <w:tab w:val="center" w:pos="4201"/>
        <w:tab w:val="right" w:leader="dot" w:pos="9298"/>
      </w:tabs>
      <w:autoSpaceDE w:val="0"/>
      <w:autoSpaceDN w:val="0"/>
    </w:pPr>
    <w:rPr>
      <w:rFonts w:ascii="宋体"/>
      <w:kern w:val="0"/>
      <w:szCs w:val="20"/>
    </w:rPr>
  </w:style>
  <w:style w:type="paragraph" w:customStyle="1" w:styleId="afffff0">
    <w:name w:val="封面正文"/>
    <w:qFormat/>
    <w:pPr>
      <w:jc w:val="both"/>
    </w:pPr>
  </w:style>
  <w:style w:type="paragraph" w:customStyle="1" w:styleId="afffff1">
    <w:name w:val="发布部门"/>
    <w:next w:val="a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2">
    <w:name w:val="附录三级无"/>
    <w:basedOn w:val="afa"/>
    <w:qFormat/>
    <w:pPr>
      <w:tabs>
        <w:tab w:val="clear" w:pos="360"/>
      </w:tabs>
      <w:spacing w:beforeLines="0" w:before="0" w:afterLines="0" w:after="0"/>
    </w:pPr>
    <w:rPr>
      <w:rFonts w:ascii="宋体" w:eastAsia="宋体"/>
      <w:szCs w:val="21"/>
    </w:rPr>
  </w:style>
  <w:style w:type="paragraph" w:customStyle="1" w:styleId="afffff3">
    <w:name w:val="其他实施日期"/>
    <w:basedOn w:val="afffff4"/>
    <w:qFormat/>
    <w:pPr>
      <w:framePr w:wrap="around"/>
    </w:pPr>
  </w:style>
  <w:style w:type="paragraph" w:customStyle="1" w:styleId="afffff4">
    <w:name w:val="实施日期"/>
    <w:basedOn w:val="afffff5"/>
    <w:qFormat/>
    <w:pPr>
      <w:framePr w:wrap="around" w:vAnchor="page" w:hAnchor="text"/>
      <w:jc w:val="right"/>
    </w:pPr>
  </w:style>
  <w:style w:type="paragraph" w:customStyle="1" w:styleId="afffff5">
    <w:name w:val="发布日期"/>
    <w:qFormat/>
    <w:pPr>
      <w:framePr w:w="3997" w:h="471" w:hRule="exact" w:vSpace="181" w:wrap="around" w:hAnchor="page" w:x="7089" w:y="14097" w:anchorLock="1"/>
    </w:pPr>
    <w:rPr>
      <w:rFonts w:eastAsia="黑体"/>
      <w:sz w:val="28"/>
    </w:rPr>
  </w:style>
  <w:style w:type="paragraph" w:customStyle="1" w:styleId="afffff6">
    <w:name w:val="其他标准称谓"/>
    <w:next w:val="aff0"/>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b">
    <w:name w:val="附录四级条标题"/>
    <w:basedOn w:val="afa"/>
    <w:next w:val="affe"/>
    <w:qFormat/>
    <w:pPr>
      <w:numPr>
        <w:ilvl w:val="5"/>
      </w:numPr>
      <w:outlineLvl w:val="5"/>
    </w:pPr>
  </w:style>
  <w:style w:type="paragraph" w:customStyle="1" w:styleId="afffff7">
    <w:name w:val="标准书眉_偶数页"/>
    <w:basedOn w:val="affff8"/>
    <w:next w:val="aff0"/>
    <w:qFormat/>
    <w:pPr>
      <w:jc w:val="left"/>
    </w:pPr>
  </w:style>
  <w:style w:type="paragraph" w:customStyle="1" w:styleId="afffff8">
    <w:name w:val="其他标准标志"/>
    <w:basedOn w:val="affff1"/>
    <w:qFormat/>
    <w:pPr>
      <w:framePr w:w="6101" w:wrap="around" w:vAnchor="page" w:hAnchor="page" w:x="4673" w:y="942"/>
    </w:pPr>
    <w:rPr>
      <w:w w:val="130"/>
    </w:rPr>
  </w:style>
  <w:style w:type="paragraph" w:customStyle="1" w:styleId="afffff9">
    <w:name w:val="其他发布部门"/>
    <w:basedOn w:val="afffff1"/>
    <w:qFormat/>
    <w:pPr>
      <w:framePr w:wrap="around" w:y="15310"/>
      <w:spacing w:line="0" w:lineRule="atLeast"/>
    </w:pPr>
    <w:rPr>
      <w:rFonts w:ascii="黑体" w:eastAsia="黑体"/>
      <w:b w:val="0"/>
    </w:rPr>
  </w:style>
  <w:style w:type="paragraph" w:customStyle="1" w:styleId="afffffa">
    <w:name w:val="图的脚注"/>
    <w:next w:val="affe"/>
    <w:qFormat/>
    <w:pPr>
      <w:widowControl w:val="0"/>
      <w:ind w:leftChars="200" w:left="840" w:hangingChars="200" w:hanging="420"/>
      <w:jc w:val="both"/>
    </w:pPr>
    <w:rPr>
      <w:rFonts w:ascii="宋体"/>
      <w:sz w:val="18"/>
    </w:rPr>
  </w:style>
  <w:style w:type="paragraph" w:customStyle="1" w:styleId="ae">
    <w:name w:val="列项◆（三级）"/>
    <w:basedOn w:val="aff0"/>
    <w:qFormat/>
    <w:pPr>
      <w:numPr>
        <w:ilvl w:val="2"/>
        <w:numId w:val="6"/>
      </w:numPr>
    </w:pPr>
    <w:rPr>
      <w:rFonts w:ascii="宋体"/>
      <w:szCs w:val="21"/>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lang w:eastAsia="zh-TW"/>
    </w:rPr>
  </w:style>
  <w:style w:type="paragraph" w:customStyle="1" w:styleId="af1">
    <w:name w:val="编号列项（三级）"/>
    <w:uiPriority w:val="99"/>
    <w:qFormat/>
    <w:pPr>
      <w:numPr>
        <w:ilvl w:val="2"/>
        <w:numId w:val="10"/>
      </w:numPr>
    </w:pPr>
    <w:rPr>
      <w:rFonts w:ascii="宋体"/>
      <w:sz w:val="21"/>
    </w:rPr>
  </w:style>
  <w:style w:type="paragraph" w:customStyle="1" w:styleId="af0">
    <w:name w:val="数字编号列项（二级）"/>
    <w:uiPriority w:val="99"/>
    <w:qFormat/>
    <w:pPr>
      <w:numPr>
        <w:ilvl w:val="1"/>
        <w:numId w:val="10"/>
      </w:numPr>
      <w:jc w:val="both"/>
    </w:pPr>
    <w:rPr>
      <w:rFonts w:ascii="宋体"/>
      <w:sz w:val="21"/>
    </w:rPr>
  </w:style>
  <w:style w:type="paragraph" w:customStyle="1" w:styleId="afffffb">
    <w:name w:val="终结线"/>
    <w:basedOn w:val="aff0"/>
    <w:qFormat/>
    <w:pPr>
      <w:framePr w:hSpace="181" w:vSpace="181" w:wrap="around" w:vAnchor="text" w:hAnchor="margin" w:xAlign="center" w:y="285"/>
    </w:pPr>
  </w:style>
  <w:style w:type="paragraph" w:customStyle="1" w:styleId="afffffc">
    <w:name w:val="示例后文字"/>
    <w:basedOn w:val="affe"/>
    <w:next w:val="affe"/>
    <w:qFormat/>
    <w:pPr>
      <w:ind w:firstLine="360"/>
    </w:pPr>
    <w:rPr>
      <w:sz w:val="18"/>
    </w:rPr>
  </w:style>
  <w:style w:type="paragraph" w:customStyle="1" w:styleId="afe">
    <w:name w:val="注："/>
    <w:next w:val="affe"/>
    <w:qFormat/>
    <w:pPr>
      <w:widowControl w:val="0"/>
      <w:numPr>
        <w:numId w:val="11"/>
      </w:numPr>
      <w:autoSpaceDE w:val="0"/>
      <w:autoSpaceDN w:val="0"/>
      <w:jc w:val="both"/>
    </w:pPr>
    <w:rPr>
      <w:rFonts w:ascii="宋体"/>
      <w:sz w:val="18"/>
      <w:szCs w:val="18"/>
    </w:rPr>
  </w:style>
  <w:style w:type="paragraph" w:customStyle="1" w:styleId="afffffd">
    <w:name w:val="条文脚注"/>
    <w:basedOn w:val="af"/>
    <w:qFormat/>
    <w:pPr>
      <w:numPr>
        <w:numId w:val="0"/>
      </w:numPr>
      <w:jc w:val="both"/>
    </w:pPr>
  </w:style>
  <w:style w:type="paragraph" w:customStyle="1" w:styleId="TableParagraph">
    <w:name w:val="Table Paragraph"/>
    <w:basedOn w:val="aff0"/>
    <w:uiPriority w:val="1"/>
    <w:qFormat/>
    <w:rPr>
      <w:rFonts w:ascii="宋体" w:hAnsi="宋体" w:cs="宋体"/>
      <w:lang w:val="zh-CN" w:bidi="zh-CN"/>
    </w:rPr>
  </w:style>
  <w:style w:type="paragraph" w:customStyle="1" w:styleId="af3">
    <w:name w:val="正文图标题"/>
    <w:next w:val="affe"/>
    <w:qFormat/>
    <w:pPr>
      <w:numPr>
        <w:numId w:val="12"/>
      </w:numPr>
      <w:tabs>
        <w:tab w:val="left" w:pos="360"/>
      </w:tabs>
      <w:spacing w:beforeLines="50" w:before="156" w:afterLines="50" w:after="156"/>
      <w:jc w:val="center"/>
    </w:pPr>
    <w:rPr>
      <w:rFonts w:ascii="黑体" w:eastAsia="黑体"/>
      <w:sz w:val="21"/>
    </w:rPr>
  </w:style>
  <w:style w:type="paragraph" w:customStyle="1" w:styleId="afffffe">
    <w:name w:val="附录一级无"/>
    <w:basedOn w:val="affffff"/>
    <w:qFormat/>
    <w:pPr>
      <w:spacing w:beforeLines="0" w:before="0" w:afterLines="0" w:after="0"/>
    </w:pPr>
    <w:rPr>
      <w:rFonts w:ascii="宋体" w:eastAsia="宋体"/>
      <w:szCs w:val="21"/>
    </w:rPr>
  </w:style>
  <w:style w:type="paragraph" w:customStyle="1" w:styleId="affffff">
    <w:name w:val="附录一级条标题"/>
    <w:basedOn w:val="af8"/>
    <w:next w:val="affe"/>
    <w:qFormat/>
    <w:pPr>
      <w:numPr>
        <w:ilvl w:val="0"/>
        <w:numId w:val="0"/>
      </w:numPr>
      <w:autoSpaceDN w:val="0"/>
      <w:spacing w:beforeLines="50" w:before="50" w:afterLines="50" w:after="50"/>
      <w:outlineLvl w:val="2"/>
    </w:pPr>
  </w:style>
  <w:style w:type="paragraph" w:customStyle="1" w:styleId="af8">
    <w:name w:val="附录章标题"/>
    <w:next w:val="affe"/>
    <w:qFormat/>
    <w:pPr>
      <w:numPr>
        <w:ilvl w:val="1"/>
        <w:numId w:val="4"/>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2">
    <w:name w:val="图表脚注说明"/>
    <w:basedOn w:val="aff0"/>
    <w:qFormat/>
    <w:pPr>
      <w:numPr>
        <w:numId w:val="13"/>
      </w:numPr>
    </w:pPr>
    <w:rPr>
      <w:rFonts w:ascii="宋体"/>
      <w:sz w:val="18"/>
      <w:szCs w:val="18"/>
    </w:rPr>
  </w:style>
  <w:style w:type="paragraph" w:customStyle="1" w:styleId="affffff0">
    <w:name w:val="标准书脚_偶数页"/>
    <w:qFormat/>
    <w:pPr>
      <w:spacing w:before="120"/>
      <w:ind w:left="221"/>
    </w:pPr>
    <w:rPr>
      <w:rFonts w:ascii="宋体"/>
      <w:sz w:val="18"/>
      <w:szCs w:val="18"/>
    </w:rPr>
  </w:style>
  <w:style w:type="paragraph" w:customStyle="1" w:styleId="42">
    <w:name w:val="正文文本 (4)"/>
    <w:basedOn w:val="aff0"/>
    <w:qFormat/>
    <w:pPr>
      <w:shd w:val="clear" w:color="auto" w:fill="FFFFFF"/>
      <w:spacing w:before="660" w:after="240" w:line="240" w:lineRule="atLeast"/>
      <w:ind w:hanging="400"/>
      <w:jc w:val="left"/>
    </w:pPr>
    <w:rPr>
      <w:rFonts w:ascii="MingLiU" w:eastAsia="MingLiU" w:hAnsi="MingLiU"/>
      <w:b/>
      <w:bCs/>
      <w:kern w:val="0"/>
      <w:sz w:val="20"/>
      <w:szCs w:val="20"/>
      <w:shd w:val="clear" w:color="auto" w:fill="FFFFFF"/>
    </w:rPr>
  </w:style>
  <w:style w:type="paragraph" w:customStyle="1" w:styleId="1">
    <w:name w:val="样式1"/>
    <w:basedOn w:val="a7"/>
    <w:qFormat/>
    <w:pPr>
      <w:numPr>
        <w:numId w:val="14"/>
      </w:numPr>
    </w:pPr>
    <w:rPr>
      <w:rFonts w:hAnsi="黑体"/>
    </w:rPr>
  </w:style>
  <w:style w:type="paragraph" w:customStyle="1" w:styleId="affffff1">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c">
    <w:name w:val="列项——（一级）"/>
    <w:qFormat/>
    <w:pPr>
      <w:widowControl w:val="0"/>
      <w:numPr>
        <w:numId w:val="6"/>
      </w:numPr>
      <w:jc w:val="both"/>
    </w:pPr>
    <w:rPr>
      <w:rFonts w:ascii="宋体"/>
      <w:sz w:val="21"/>
    </w:rPr>
  </w:style>
  <w:style w:type="paragraph" w:customStyle="1" w:styleId="affffff2">
    <w:name w:val="标准称谓"/>
    <w:next w:val="aff0"/>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1">
    <w:name w:val="示例"/>
    <w:next w:val="affffff3"/>
    <w:qFormat/>
    <w:pPr>
      <w:widowControl w:val="0"/>
      <w:numPr>
        <w:numId w:val="15"/>
      </w:numPr>
      <w:jc w:val="both"/>
    </w:pPr>
    <w:rPr>
      <w:rFonts w:ascii="宋体"/>
      <w:sz w:val="18"/>
      <w:szCs w:val="18"/>
    </w:rPr>
  </w:style>
  <w:style w:type="paragraph" w:customStyle="1" w:styleId="affffff3">
    <w:name w:val="示例内容"/>
    <w:qFormat/>
    <w:pPr>
      <w:ind w:firstLineChars="200" w:firstLine="200"/>
    </w:pPr>
    <w:rPr>
      <w:rFonts w:ascii="宋体"/>
      <w:sz w:val="18"/>
      <w:szCs w:val="18"/>
    </w:rPr>
  </w:style>
  <w:style w:type="paragraph" w:customStyle="1" w:styleId="affffff4">
    <w:name w:val="附录四级无"/>
    <w:basedOn w:val="afb"/>
    <w:qFormat/>
    <w:pPr>
      <w:tabs>
        <w:tab w:val="clear" w:pos="360"/>
      </w:tabs>
      <w:spacing w:beforeLines="0" w:before="0" w:afterLines="0" w:after="0"/>
    </w:pPr>
    <w:rPr>
      <w:rFonts w:ascii="宋体" w:eastAsia="宋体"/>
      <w:szCs w:val="21"/>
    </w:rPr>
  </w:style>
  <w:style w:type="paragraph" w:customStyle="1" w:styleId="afd">
    <w:name w:val="附录数字编号列项（二级）"/>
    <w:qFormat/>
    <w:pPr>
      <w:numPr>
        <w:ilvl w:val="1"/>
        <w:numId w:val="16"/>
      </w:numPr>
    </w:pPr>
    <w:rPr>
      <w:rFonts w:ascii="宋体"/>
      <w:sz w:val="21"/>
    </w:rPr>
  </w:style>
  <w:style w:type="paragraph" w:customStyle="1" w:styleId="TOC1">
    <w:name w:val="TOC 标题1"/>
    <w:basedOn w:val="10"/>
    <w:next w:val="aff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5">
    <w:name w:val="附录表标题"/>
    <w:basedOn w:val="aff0"/>
    <w:next w:val="affe"/>
    <w:qFormat/>
    <w:pPr>
      <w:numPr>
        <w:ilvl w:val="1"/>
        <w:numId w:val="17"/>
      </w:numPr>
      <w:tabs>
        <w:tab w:val="left" w:pos="180"/>
      </w:tabs>
      <w:spacing w:beforeLines="50" w:before="50" w:afterLines="50" w:after="50"/>
      <w:ind w:left="0" w:firstLine="0"/>
      <w:jc w:val="center"/>
    </w:pPr>
    <w:rPr>
      <w:rFonts w:ascii="黑体" w:eastAsia="黑体"/>
      <w:szCs w:val="21"/>
    </w:rPr>
  </w:style>
  <w:style w:type="paragraph" w:customStyle="1" w:styleId="affffff5">
    <w:name w:val="目次、索引正文"/>
    <w:qFormat/>
    <w:pPr>
      <w:spacing w:line="320" w:lineRule="exact"/>
      <w:jc w:val="both"/>
    </w:pPr>
    <w:rPr>
      <w:rFonts w:ascii="宋体"/>
      <w:sz w:val="21"/>
    </w:rPr>
  </w:style>
  <w:style w:type="paragraph" w:customStyle="1" w:styleId="a">
    <w:name w:val="注×："/>
    <w:qFormat/>
    <w:pPr>
      <w:widowControl w:val="0"/>
      <w:numPr>
        <w:numId w:val="14"/>
      </w:numPr>
      <w:autoSpaceDE w:val="0"/>
      <w:autoSpaceDN w:val="0"/>
      <w:jc w:val="both"/>
    </w:pPr>
    <w:rPr>
      <w:rFonts w:ascii="宋体"/>
      <w:sz w:val="18"/>
      <w:szCs w:val="18"/>
    </w:rPr>
  </w:style>
  <w:style w:type="paragraph" w:customStyle="1" w:styleId="af4">
    <w:name w:val="附录表标号"/>
    <w:basedOn w:val="aff0"/>
    <w:next w:val="affe"/>
    <w:qFormat/>
    <w:pPr>
      <w:numPr>
        <w:numId w:val="17"/>
      </w:numPr>
      <w:tabs>
        <w:tab w:val="clear" w:pos="0"/>
      </w:tabs>
      <w:spacing w:line="14" w:lineRule="exact"/>
      <w:ind w:left="811" w:hanging="448"/>
      <w:jc w:val="center"/>
      <w:outlineLvl w:val="0"/>
    </w:pPr>
    <w:rPr>
      <w:color w:val="FFFFFF"/>
    </w:rPr>
  </w:style>
  <w:style w:type="paragraph" w:customStyle="1" w:styleId="affffff6">
    <w:name w:val="注：（正文）"/>
    <w:basedOn w:val="afe"/>
    <w:next w:val="affe"/>
    <w:qFormat/>
  </w:style>
  <w:style w:type="paragraph" w:customStyle="1" w:styleId="afc">
    <w:name w:val="附录字母编号列项（一级）"/>
    <w:qFormat/>
    <w:pPr>
      <w:numPr>
        <w:numId w:val="16"/>
      </w:numPr>
    </w:pPr>
    <w:rPr>
      <w:rFonts w:ascii="宋体"/>
      <w:sz w:val="21"/>
    </w:rPr>
  </w:style>
  <w:style w:type="paragraph" w:customStyle="1" w:styleId="af6">
    <w:name w:val="正文表标题"/>
    <w:next w:val="affe"/>
    <w:qFormat/>
    <w:pPr>
      <w:numPr>
        <w:numId w:val="18"/>
      </w:numPr>
      <w:tabs>
        <w:tab w:val="left" w:pos="360"/>
      </w:tabs>
      <w:spacing w:beforeLines="50" w:before="156" w:afterLines="50" w:after="156"/>
      <w:jc w:val="center"/>
    </w:pPr>
    <w:rPr>
      <w:rFonts w:ascii="黑体" w:eastAsia="黑体"/>
      <w:sz w:val="21"/>
    </w:rPr>
  </w:style>
  <w:style w:type="paragraph" w:customStyle="1" w:styleId="affffff7">
    <w:name w:val="一级无"/>
    <w:basedOn w:val="a5"/>
    <w:qFormat/>
    <w:pPr>
      <w:spacing w:beforeLines="0" w:before="0" w:afterLines="0" w:after="0"/>
    </w:pPr>
    <w:rPr>
      <w:rFonts w:ascii="宋体" w:eastAsia="宋体"/>
    </w:rPr>
  </w:style>
  <w:style w:type="paragraph" w:customStyle="1" w:styleId="aa">
    <w:name w:val="附录图标号"/>
    <w:basedOn w:val="aff0"/>
    <w:qFormat/>
    <w:pPr>
      <w:keepNext/>
      <w:pageBreakBefore/>
      <w:widowControl/>
      <w:numPr>
        <w:numId w:val="5"/>
      </w:numPr>
      <w:spacing w:line="14" w:lineRule="exact"/>
      <w:ind w:left="0" w:firstLine="363"/>
      <w:jc w:val="center"/>
      <w:outlineLvl w:val="0"/>
    </w:pPr>
    <w:rPr>
      <w:color w:val="FFFFFF"/>
    </w:rPr>
  </w:style>
  <w:style w:type="paragraph" w:customStyle="1" w:styleId="affffff8">
    <w:name w:val="附录五级无"/>
    <w:basedOn w:val="affffff9"/>
    <w:qFormat/>
    <w:pPr>
      <w:spacing w:beforeLines="0" w:before="0" w:afterLines="0" w:after="0"/>
    </w:pPr>
    <w:rPr>
      <w:rFonts w:ascii="宋体" w:eastAsia="宋体"/>
      <w:szCs w:val="21"/>
    </w:rPr>
  </w:style>
  <w:style w:type="paragraph" w:customStyle="1" w:styleId="affffff9">
    <w:name w:val="附录五级条标题"/>
    <w:basedOn w:val="afb"/>
    <w:next w:val="affe"/>
    <w:qFormat/>
    <w:pPr>
      <w:numPr>
        <w:ilvl w:val="0"/>
        <w:numId w:val="0"/>
      </w:numPr>
      <w:outlineLvl w:val="6"/>
    </w:pPr>
  </w:style>
  <w:style w:type="paragraph" w:customStyle="1" w:styleId="affffffa">
    <w:name w:val="其他发布日期"/>
    <w:basedOn w:val="afffff5"/>
    <w:qFormat/>
    <w:pPr>
      <w:framePr w:wrap="around" w:vAnchor="page" w:hAnchor="text" w:x="1419"/>
    </w:pPr>
  </w:style>
  <w:style w:type="paragraph" w:customStyle="1" w:styleId="af7">
    <w:name w:val="附录标识"/>
    <w:basedOn w:val="aff0"/>
    <w:next w:val="affe"/>
    <w:qFormat/>
    <w:pPr>
      <w:keepNext/>
      <w:widowControl/>
      <w:numPr>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b">
    <w:name w:val="前言、引言标题"/>
    <w:next w:val="affe"/>
    <w:qFormat/>
    <w:pPr>
      <w:keepNext/>
      <w:pageBreakBefore/>
      <w:shd w:val="clear" w:color="FFFFFF" w:fill="FFFFFF"/>
      <w:spacing w:before="640" w:after="560"/>
      <w:jc w:val="center"/>
      <w:outlineLvl w:val="0"/>
    </w:pPr>
    <w:rPr>
      <w:rFonts w:ascii="黑体" w:eastAsia="黑体"/>
      <w:sz w:val="32"/>
    </w:rPr>
  </w:style>
  <w:style w:type="paragraph" w:customStyle="1" w:styleId="affffffc">
    <w:name w:val="四级无"/>
    <w:basedOn w:val="a8"/>
    <w:qFormat/>
    <w:pPr>
      <w:spacing w:beforeLines="0" w:before="0" w:afterLines="0" w:after="0"/>
    </w:pPr>
    <w:rPr>
      <w:rFonts w:ascii="宋体" w:eastAsia="宋体"/>
    </w:rPr>
  </w:style>
  <w:style w:type="paragraph" w:customStyle="1" w:styleId="affffffd">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fe">
    <w:name w:val="标准书脚_奇数页"/>
    <w:qFormat/>
    <w:pPr>
      <w:spacing w:before="120"/>
      <w:ind w:right="198"/>
      <w:jc w:val="right"/>
    </w:pPr>
    <w:rPr>
      <w:rFonts w:ascii="宋体"/>
      <w:sz w:val="18"/>
      <w:szCs w:val="18"/>
    </w:rPr>
  </w:style>
  <w:style w:type="paragraph" w:styleId="afffffff">
    <w:name w:val="List Paragraph"/>
    <w:basedOn w:val="aff0"/>
    <w:uiPriority w:val="34"/>
    <w:qFormat/>
    <w:pPr>
      <w:ind w:firstLineChars="200" w:firstLine="420"/>
    </w:pPr>
  </w:style>
  <w:style w:type="paragraph" w:customStyle="1" w:styleId="afffffff0">
    <w:name w:val="目次、标准名称标题"/>
    <w:basedOn w:val="aff0"/>
    <w:next w:val="a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41">
    <w:name w:val="新标题4.4.1"/>
    <w:basedOn w:val="4"/>
    <w:qFormat/>
    <w:pPr>
      <w:ind w:left="1072" w:hanging="504"/>
    </w:pPr>
  </w:style>
  <w:style w:type="character" w:styleId="afffffff1">
    <w:name w:val="Placeholder Text"/>
    <w:basedOn w:val="aff1"/>
    <w:uiPriority w:val="99"/>
    <w:unhideWhenUsed/>
    <w:qFormat/>
    <w:rPr>
      <w:color w:val="808080"/>
    </w:rPr>
  </w:style>
  <w:style w:type="character" w:customStyle="1" w:styleId="newsnewsinfofont">
    <w:name w:val="news_newsinfo_font"/>
    <w:basedOn w:val="aff1"/>
    <w:qFormat/>
  </w:style>
  <w:style w:type="paragraph" w:customStyle="1" w:styleId="14">
    <w:name w:val="列表段落1"/>
    <w:basedOn w:val="aff0"/>
    <w:uiPriority w:val="99"/>
    <w:qFormat/>
    <w:pPr>
      <w:ind w:firstLineChars="200" w:firstLine="420"/>
    </w:pPr>
  </w:style>
  <w:style w:type="paragraph" w:customStyle="1" w:styleId="afffffff2">
    <w:name w:val="标准文件_段"/>
    <w:link w:val="Char9"/>
    <w:qFormat/>
    <w:rsid w:val="00E502E6"/>
    <w:pPr>
      <w:autoSpaceDE w:val="0"/>
      <w:autoSpaceDN w:val="0"/>
      <w:ind w:firstLineChars="200" w:firstLine="200"/>
      <w:jc w:val="both"/>
    </w:pPr>
    <w:rPr>
      <w:rFonts w:ascii="宋体"/>
      <w:sz w:val="21"/>
    </w:rPr>
  </w:style>
  <w:style w:type="character" w:customStyle="1" w:styleId="Char9">
    <w:name w:val="标准文件_段 Char"/>
    <w:link w:val="afffffff2"/>
    <w:qFormat/>
    <w:rsid w:val="00E502E6"/>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1958">
      <w:bodyDiv w:val="1"/>
      <w:marLeft w:val="0"/>
      <w:marRight w:val="0"/>
      <w:marTop w:val="0"/>
      <w:marBottom w:val="0"/>
      <w:divBdr>
        <w:top w:val="none" w:sz="0" w:space="0" w:color="auto"/>
        <w:left w:val="none" w:sz="0" w:space="0" w:color="auto"/>
        <w:bottom w:val="none" w:sz="0" w:space="0" w:color="auto"/>
        <w:right w:val="none" w:sz="0" w:space="0" w:color="auto"/>
      </w:divBdr>
    </w:div>
    <w:div w:id="750077713">
      <w:bodyDiv w:val="1"/>
      <w:marLeft w:val="0"/>
      <w:marRight w:val="0"/>
      <w:marTop w:val="0"/>
      <w:marBottom w:val="0"/>
      <w:divBdr>
        <w:top w:val="none" w:sz="0" w:space="0" w:color="auto"/>
        <w:left w:val="none" w:sz="0" w:space="0" w:color="auto"/>
        <w:bottom w:val="none" w:sz="0" w:space="0" w:color="auto"/>
        <w:right w:val="none" w:sz="0" w:space="0" w:color="auto"/>
      </w:divBdr>
    </w:div>
    <w:div w:id="1102530890">
      <w:bodyDiv w:val="1"/>
      <w:marLeft w:val="0"/>
      <w:marRight w:val="0"/>
      <w:marTop w:val="0"/>
      <w:marBottom w:val="0"/>
      <w:divBdr>
        <w:top w:val="none" w:sz="0" w:space="0" w:color="auto"/>
        <w:left w:val="none" w:sz="0" w:space="0" w:color="auto"/>
        <w:bottom w:val="none" w:sz="0" w:space="0" w:color="auto"/>
        <w:right w:val="none" w:sz="0" w:space="0" w:color="auto"/>
      </w:divBdr>
    </w:div>
    <w:div w:id="1325357459">
      <w:bodyDiv w:val="1"/>
      <w:marLeft w:val="0"/>
      <w:marRight w:val="0"/>
      <w:marTop w:val="0"/>
      <w:marBottom w:val="0"/>
      <w:divBdr>
        <w:top w:val="none" w:sz="0" w:space="0" w:color="auto"/>
        <w:left w:val="none" w:sz="0" w:space="0" w:color="auto"/>
        <w:bottom w:val="none" w:sz="0" w:space="0" w:color="auto"/>
        <w:right w:val="none" w:sz="0" w:space="0" w:color="auto"/>
      </w:divBdr>
    </w:div>
    <w:div w:id="2079476094">
      <w:bodyDiv w:val="1"/>
      <w:marLeft w:val="0"/>
      <w:marRight w:val="0"/>
      <w:marTop w:val="0"/>
      <w:marBottom w:val="0"/>
      <w:divBdr>
        <w:top w:val="none" w:sz="0" w:space="0" w:color="auto"/>
        <w:left w:val="none" w:sz="0" w:space="0" w:color="auto"/>
        <w:bottom w:val="none" w:sz="0" w:space="0" w:color="auto"/>
        <w:right w:val="none" w:sz="0" w:space="0" w:color="auto"/>
      </w:divBdr>
    </w:div>
    <w:div w:id="2104373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0.png"/><Relationship Id="rId26" Type="http://schemas.openxmlformats.org/officeDocument/2006/relationships/image" Target="media/image80.jpg"/><Relationship Id="rId3" Type="http://schemas.openxmlformats.org/officeDocument/2006/relationships/customXml" Target="../customXml/item2.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25" Type="http://schemas.openxmlformats.org/officeDocument/2006/relationships/image" Target="media/image8.jpg"/><Relationship Id="rId33"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50.png"/><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70.png"/><Relationship Id="rId32" Type="http://schemas.openxmlformats.org/officeDocument/2006/relationships/footer" Target="footer4.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eader" Target="header3.xml"/><Relationship Id="rId36" Type="http://schemas.microsoft.com/office/2016/09/relationships/commentsIds" Target="commentsIds.xml"/><Relationship Id="rId10" Type="http://schemas.openxmlformats.org/officeDocument/2006/relationships/image" Target="media/image1.jpeg"/><Relationship Id="rId19" Type="http://schemas.openxmlformats.org/officeDocument/2006/relationships/image" Target="media/image5.png"/><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0.png"/><Relationship Id="rId22" Type="http://schemas.openxmlformats.org/officeDocument/2006/relationships/image" Target="media/image60.png"/><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40C42C-0510-4B62-97AD-93610B36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17</Pages>
  <Words>1396</Words>
  <Characters>7958</Characters>
  <Application>Microsoft Office Word</Application>
  <DocSecurity>0</DocSecurity>
  <Lines>66</Lines>
  <Paragraphs>18</Paragraphs>
  <ScaleCrop>false</ScaleCrop>
  <Company>zle</Company>
  <LinksUpToDate>false</LinksUpToDate>
  <CharactersWithSpaces>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许佳辉</cp:lastModifiedBy>
  <cp:revision>19</cp:revision>
  <cp:lastPrinted>2024-05-17T02:15:00Z</cp:lastPrinted>
  <dcterms:created xsi:type="dcterms:W3CDTF">2024-05-17T02:11:00Z</dcterms:created>
  <dcterms:modified xsi:type="dcterms:W3CDTF">2024-05-23T07:58:00Z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2010A210548D4C84922B5F3A94E7EC8C</vt:lpwstr>
  </property>
</Properties>
</file>